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75A6C" w14:textId="77777777" w:rsidR="00B32EAB" w:rsidRPr="005E5B73" w:rsidRDefault="00B32EAB" w:rsidP="00B32EAB">
      <w:pPr>
        <w:jc w:val="both"/>
        <w:rPr>
          <w:rFonts w:cstheme="minorHAnsi"/>
          <w:sz w:val="19"/>
          <w:szCs w:val="19"/>
          <w:lang w:val="en-GB"/>
        </w:rPr>
      </w:pPr>
      <w:r w:rsidRPr="005E5B73">
        <w:rPr>
          <w:rFonts w:cstheme="minorHAnsi"/>
          <w:noProof/>
          <w:sz w:val="19"/>
          <w:szCs w:val="19"/>
          <w:lang w:val="en-GB" w:eastAsia="es-ES"/>
        </w:rPr>
        <mc:AlternateContent>
          <mc:Choice Requires="wps">
            <w:drawing>
              <wp:anchor distT="0" distB="0" distL="114300" distR="114300" simplePos="0" relativeHeight="251659264" behindDoc="0" locked="0" layoutInCell="1" allowOverlap="1" wp14:anchorId="1DB6ED4C" wp14:editId="0DBA40B9">
                <wp:simplePos x="0" y="0"/>
                <wp:positionH relativeFrom="margin">
                  <wp:align>center</wp:align>
                </wp:positionH>
                <wp:positionV relativeFrom="paragraph">
                  <wp:posOffset>221615</wp:posOffset>
                </wp:positionV>
                <wp:extent cx="5772150" cy="4445"/>
                <wp:effectExtent l="0" t="0" r="19050" b="3365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72150" cy="4445"/>
                        </a:xfrm>
                        <a:prstGeom prst="line">
                          <a:avLst/>
                        </a:prstGeom>
                        <a:noFill/>
                        <a:ln w="6350" cap="flat" cmpd="sng" algn="ctr">
                          <a:solidFill>
                            <a:sysClr val="windowText" lastClr="000000"/>
                          </a:solidFill>
                          <a:prstDash val="solid"/>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67C24B48" id="Straight Connector 5" o:spid="_x0000_s1026" style="position:absolute;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45pt" to="454.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" strokecolor="windowText" strokeweight=".5pt">
                <v:stroke joinstyle="miter"/>
                <w10:wrap anchorx="margin"/>
              </v:line>
            </w:pict>
          </mc:Fallback>
        </mc:AlternateContent>
      </w:r>
    </w:p>
    <w:p w14:paraId="0D5B89B3" w14:textId="4F8EF123" w:rsidR="00B32EAB" w:rsidRPr="005E5B73" w:rsidRDefault="009F6E4F" w:rsidP="00F563ED">
      <w:pPr>
        <w:pStyle w:val="Prrafodelista"/>
        <w:tabs>
          <w:tab w:val="left" w:pos="3315"/>
        </w:tabs>
        <w:spacing w:before="240" w:after="240" w:line="264" w:lineRule="auto"/>
        <w:ind w:left="0"/>
        <w:jc w:val="center"/>
        <w:rPr>
          <w:rFonts w:cstheme="minorHAnsi"/>
          <w:bCs/>
          <w:color w:val="002060"/>
          <w:sz w:val="50"/>
          <w:szCs w:val="50"/>
          <w:lang w:val="en-GB"/>
        </w:rPr>
      </w:pPr>
      <w:r w:rsidRPr="005E5B73">
        <w:rPr>
          <w:rFonts w:cstheme="minorHAnsi"/>
          <w:bCs/>
          <w:color w:val="002060"/>
          <w:sz w:val="50"/>
          <w:szCs w:val="50"/>
          <w:lang w:val="en-GB"/>
        </w:rPr>
        <w:t xml:space="preserve">CORPORATE ENVIRONMENTAL </w:t>
      </w:r>
      <w:r w:rsidR="007839AF" w:rsidRPr="005E5B73">
        <w:rPr>
          <w:rFonts w:cstheme="minorHAnsi"/>
          <w:bCs/>
          <w:color w:val="002060"/>
          <w:sz w:val="50"/>
          <w:szCs w:val="50"/>
          <w:lang w:val="en-GB"/>
        </w:rPr>
        <w:t>POLICY</w:t>
      </w:r>
      <w:bookmarkStart w:id="0" w:name="Date"/>
    </w:p>
    <w:p w14:paraId="0BBE4703" w14:textId="22743D99" w:rsidR="00B32EAB" w:rsidRPr="005E5B73" w:rsidRDefault="00261499" w:rsidP="00B32EAB">
      <w:pPr>
        <w:pStyle w:val="Portada"/>
        <w:spacing w:after="0" w:line="312" w:lineRule="auto"/>
        <w:jc w:val="both"/>
        <w:rPr>
          <w:rFonts w:asciiTheme="minorHAnsi" w:hAnsiTheme="minorHAnsi" w:cstheme="minorHAnsi"/>
          <w:b/>
          <w:color w:val="000080"/>
          <w:sz w:val="24"/>
          <w:lang w:val="en-GB"/>
        </w:rPr>
      </w:pPr>
      <w:r w:rsidRPr="005E5B73">
        <w:rPr>
          <w:rFonts w:cstheme="minorHAnsi"/>
          <w:noProof/>
          <w:sz w:val="19"/>
          <w:szCs w:val="19"/>
          <w:lang w:val="en-GB" w:eastAsia="es-ES"/>
        </w:rPr>
        <mc:AlternateContent>
          <mc:Choice Requires="wps">
            <w:drawing>
              <wp:anchor distT="0" distB="0" distL="114300" distR="114300" simplePos="0" relativeHeight="251661312" behindDoc="0" locked="0" layoutInCell="1" allowOverlap="1" wp14:anchorId="606BD05A" wp14:editId="2324E843">
                <wp:simplePos x="0" y="0"/>
                <wp:positionH relativeFrom="margin">
                  <wp:posOffset>0</wp:posOffset>
                </wp:positionH>
                <wp:positionV relativeFrom="paragraph">
                  <wp:posOffset>0</wp:posOffset>
                </wp:positionV>
                <wp:extent cx="5772150" cy="4445"/>
                <wp:effectExtent l="0" t="0" r="19050" b="33655"/>
                <wp:wrapNone/>
                <wp:docPr id="1"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72150" cy="4445"/>
                        </a:xfrm>
                        <a:prstGeom prst="line">
                          <a:avLst/>
                        </a:prstGeom>
                        <a:noFill/>
                        <a:ln w="6350" cap="flat" cmpd="sng" algn="ctr">
                          <a:solidFill>
                            <a:sysClr val="windowText" lastClr="000000"/>
                          </a:solidFill>
                          <a:prstDash val="solid"/>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34AE2A66" id="Straight Connector 5"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454.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" strokecolor="windowText" strokeweight=".5pt">
                <v:stroke joinstyle="miter"/>
                <w10:wrap anchorx="margin"/>
              </v:line>
            </w:pict>
          </mc:Fallback>
        </mc:AlternateContent>
      </w:r>
    </w:p>
    <w:bookmarkEnd w:id="0"/>
    <w:p w14:paraId="5359FF82" w14:textId="48B9F84F" w:rsidR="006B03E8" w:rsidRPr="005E5B73" w:rsidRDefault="007839AF" w:rsidP="005A1305">
      <w:pPr>
        <w:pStyle w:val="AM2"/>
        <w:rPr>
          <w:lang w:val="en-GB"/>
        </w:rPr>
      </w:pPr>
      <w:r w:rsidRPr="005E5B73">
        <w:rPr>
          <w:lang w:val="en-GB"/>
        </w:rPr>
        <w:t>I</w:t>
      </w:r>
      <w:r w:rsidR="006B03E8" w:rsidRPr="005E5B73">
        <w:rPr>
          <w:lang w:val="en-GB"/>
        </w:rPr>
        <w:t>nd</w:t>
      </w:r>
      <w:r w:rsidRPr="005E5B73">
        <w:rPr>
          <w:lang w:val="en-GB"/>
        </w:rPr>
        <w:t>ex</w:t>
      </w:r>
    </w:p>
    <w:sdt>
      <w:sdtPr>
        <w:rPr>
          <w:lang w:val="en-GB"/>
        </w:rPr>
        <w:id w:val="-495348579"/>
        <w:docPartObj>
          <w:docPartGallery w:val="Table of Contents"/>
          <w:docPartUnique/>
        </w:docPartObj>
      </w:sdtPr>
      <w:sdtEndPr>
        <w:rPr>
          <w:b/>
          <w:bCs/>
        </w:rPr>
      </w:sdtEndPr>
      <w:sdtContent>
        <w:p w14:paraId="3EAC081A" w14:textId="77777777" w:rsidR="006B03E8" w:rsidRPr="005E5B73" w:rsidRDefault="006B03E8" w:rsidP="006B03E8">
          <w:pPr>
            <w:rPr>
              <w:lang w:val="en-GB"/>
            </w:rPr>
          </w:pPr>
        </w:p>
        <w:p w14:paraId="6EBE1987" w14:textId="30952F2D" w:rsidR="00715BC9" w:rsidRPr="005E5B73" w:rsidRDefault="006B03E8">
          <w:pPr>
            <w:pStyle w:val="TDC1"/>
            <w:tabs>
              <w:tab w:val="left" w:pos="440"/>
              <w:tab w:val="right" w:leader="dot" w:pos="9062"/>
            </w:tabs>
            <w:rPr>
              <w:rFonts w:eastAsiaTheme="minorEastAsia"/>
              <w:noProof/>
              <w:lang w:val="en-GB" w:eastAsia="ca-ES"/>
            </w:rPr>
          </w:pPr>
          <w:r w:rsidRPr="005E5B73">
            <w:rPr>
              <w:sz w:val="20"/>
              <w:szCs w:val="20"/>
              <w:lang w:val="en-GB"/>
            </w:rPr>
            <w:fldChar w:fldCharType="begin"/>
          </w:r>
          <w:r w:rsidRPr="005E5B73">
            <w:rPr>
              <w:sz w:val="20"/>
              <w:szCs w:val="20"/>
              <w:lang w:val="en-GB"/>
            </w:rPr>
            <w:instrText xml:space="preserve"> TOC \o "1-3" \h \z \u </w:instrText>
          </w:r>
          <w:r w:rsidRPr="005E5B73">
            <w:rPr>
              <w:sz w:val="20"/>
              <w:szCs w:val="20"/>
              <w:lang w:val="en-GB"/>
            </w:rPr>
            <w:fldChar w:fldCharType="separate"/>
          </w:r>
          <w:hyperlink w:anchor="_Toc33525989" w:history="1">
            <w:r w:rsidR="00715BC9" w:rsidRPr="005E5B73">
              <w:rPr>
                <w:rStyle w:val="Hipervnculo"/>
                <w:rFonts w:cstheme="minorHAnsi"/>
                <w:noProof/>
                <w:lang w:val="en-GB"/>
              </w:rPr>
              <w:t>0.</w:t>
            </w:r>
            <w:r w:rsidR="00715BC9" w:rsidRPr="005E5B73">
              <w:rPr>
                <w:rFonts w:eastAsiaTheme="minorEastAsia"/>
                <w:noProof/>
                <w:lang w:val="en-GB" w:eastAsia="ca-ES"/>
              </w:rPr>
              <w:tab/>
            </w:r>
            <w:r w:rsidR="00451CE3">
              <w:rPr>
                <w:rFonts w:eastAsiaTheme="minorEastAsia"/>
                <w:noProof/>
                <w:lang w:val="en-GB" w:eastAsia="ca-ES"/>
              </w:rPr>
              <w:t>Objective</w:t>
            </w:r>
            <w:r w:rsidR="00E675F5">
              <w:rPr>
                <w:rFonts w:eastAsiaTheme="minorEastAsia"/>
                <w:noProof/>
                <w:lang w:val="en-GB" w:eastAsia="ca-ES"/>
              </w:rPr>
              <w:t xml:space="preserve"> of this policy</w:t>
            </w:r>
            <w:r w:rsidR="00715BC9" w:rsidRPr="005E5B73">
              <w:rPr>
                <w:noProof/>
                <w:webHidden/>
                <w:lang w:val="en-GB"/>
              </w:rPr>
              <w:tab/>
            </w:r>
            <w:r w:rsidR="002F1DEF">
              <w:rPr>
                <w:noProof/>
                <w:webHidden/>
                <w:lang w:val="en-GB"/>
              </w:rPr>
              <w:t>1</w:t>
            </w:r>
          </w:hyperlink>
        </w:p>
        <w:p w14:paraId="0DE65232" w14:textId="2FB76EBA" w:rsidR="00715BC9" w:rsidRPr="005E5B73" w:rsidRDefault="000626BD">
          <w:pPr>
            <w:pStyle w:val="TDC1"/>
            <w:tabs>
              <w:tab w:val="left" w:pos="440"/>
              <w:tab w:val="right" w:leader="dot" w:pos="9062"/>
            </w:tabs>
            <w:rPr>
              <w:rFonts w:eastAsiaTheme="minorEastAsia"/>
              <w:noProof/>
              <w:lang w:val="en-GB" w:eastAsia="ca-ES"/>
            </w:rPr>
          </w:pPr>
          <w:hyperlink w:anchor="_Toc33525990" w:history="1">
            <w:r w:rsidR="00715BC9" w:rsidRPr="005E5B73">
              <w:rPr>
                <w:rStyle w:val="Hipervnculo"/>
                <w:rFonts w:cstheme="minorHAnsi"/>
                <w:noProof/>
                <w:lang w:val="en-GB"/>
              </w:rPr>
              <w:t>1.</w:t>
            </w:r>
            <w:r w:rsidR="00715BC9" w:rsidRPr="005E5B73">
              <w:rPr>
                <w:rFonts w:eastAsiaTheme="minorEastAsia"/>
                <w:noProof/>
                <w:lang w:val="en-GB" w:eastAsia="ca-ES"/>
              </w:rPr>
              <w:tab/>
            </w:r>
            <w:r w:rsidR="007225D2">
              <w:rPr>
                <w:rFonts w:eastAsiaTheme="minorEastAsia"/>
                <w:noProof/>
                <w:lang w:val="en-GB" w:eastAsia="ca-ES"/>
              </w:rPr>
              <w:t>Policy scope</w:t>
            </w:r>
            <w:r w:rsidR="004654CC">
              <w:rPr>
                <w:rFonts w:eastAsiaTheme="minorEastAsia"/>
                <w:noProof/>
                <w:lang w:val="en-GB" w:eastAsia="ca-ES"/>
              </w:rPr>
              <w:t xml:space="preserve"> and Organization Context</w:t>
            </w:r>
            <w:r w:rsidR="00715BC9" w:rsidRPr="005E5B73">
              <w:rPr>
                <w:noProof/>
                <w:webHidden/>
                <w:lang w:val="en-GB"/>
              </w:rPr>
              <w:tab/>
            </w:r>
            <w:r w:rsidR="002F1DEF">
              <w:rPr>
                <w:noProof/>
                <w:webHidden/>
                <w:lang w:val="en-GB"/>
              </w:rPr>
              <w:t>2</w:t>
            </w:r>
          </w:hyperlink>
        </w:p>
        <w:p w14:paraId="57EC0F45" w14:textId="79E0FD94" w:rsidR="00715BC9" w:rsidRPr="005E5B73" w:rsidRDefault="000626BD">
          <w:pPr>
            <w:pStyle w:val="TDC1"/>
            <w:tabs>
              <w:tab w:val="left" w:pos="440"/>
              <w:tab w:val="right" w:leader="dot" w:pos="9062"/>
            </w:tabs>
            <w:rPr>
              <w:rFonts w:eastAsiaTheme="minorEastAsia"/>
              <w:noProof/>
              <w:lang w:val="en-GB" w:eastAsia="ca-ES"/>
            </w:rPr>
          </w:pPr>
          <w:hyperlink w:anchor="_Toc33525991" w:history="1">
            <w:r w:rsidR="00715BC9" w:rsidRPr="005E5B73">
              <w:rPr>
                <w:rStyle w:val="Hipervnculo"/>
                <w:rFonts w:cstheme="minorHAnsi"/>
                <w:noProof/>
                <w:lang w:val="en-GB"/>
              </w:rPr>
              <w:t>2.</w:t>
            </w:r>
            <w:r w:rsidR="00715BC9" w:rsidRPr="005E5B73">
              <w:rPr>
                <w:rFonts w:eastAsiaTheme="minorEastAsia"/>
                <w:noProof/>
                <w:lang w:val="en-GB" w:eastAsia="ca-ES"/>
              </w:rPr>
              <w:tab/>
            </w:r>
            <w:r w:rsidR="007225D2">
              <w:rPr>
                <w:rFonts w:eastAsiaTheme="minorEastAsia"/>
                <w:noProof/>
                <w:lang w:val="en-GB" w:eastAsia="ca-ES"/>
              </w:rPr>
              <w:t>Definitions</w:t>
            </w:r>
            <w:r w:rsidR="00715BC9" w:rsidRPr="005E5B73">
              <w:rPr>
                <w:noProof/>
                <w:webHidden/>
                <w:lang w:val="en-GB"/>
              </w:rPr>
              <w:tab/>
            </w:r>
            <w:r w:rsidR="002F1DEF">
              <w:rPr>
                <w:noProof/>
                <w:webHidden/>
                <w:lang w:val="en-GB"/>
              </w:rPr>
              <w:t>2</w:t>
            </w:r>
          </w:hyperlink>
        </w:p>
        <w:p w14:paraId="1CDD9599" w14:textId="1FFD9A77" w:rsidR="00715BC9" w:rsidRPr="005E5B73" w:rsidRDefault="004B56D5">
          <w:pPr>
            <w:pStyle w:val="TDC1"/>
            <w:tabs>
              <w:tab w:val="right" w:leader="dot" w:pos="9062"/>
            </w:tabs>
            <w:rPr>
              <w:rFonts w:eastAsiaTheme="minorEastAsia"/>
              <w:noProof/>
              <w:lang w:val="en-GB" w:eastAsia="ca-ES"/>
            </w:rPr>
          </w:pPr>
          <w:r>
            <w:rPr>
              <w:lang w:val="en-GB"/>
            </w:rPr>
            <w:t>3</w:t>
          </w:r>
          <w:r w:rsidR="00940FD6">
            <w:rPr>
              <w:lang w:val="en-GB"/>
            </w:rPr>
            <w:t>.      Responsibilities</w:t>
          </w:r>
          <w:r w:rsidR="006D7AFA">
            <w:rPr>
              <w:lang w:val="en-GB"/>
            </w:rPr>
            <w:t xml:space="preserve"> &amp; leadership</w:t>
          </w:r>
          <w:hyperlink w:anchor="_Toc33525999" w:history="1">
            <w:r w:rsidR="00715BC9" w:rsidRPr="005E5B73">
              <w:rPr>
                <w:noProof/>
                <w:webHidden/>
                <w:lang w:val="en-GB"/>
              </w:rPr>
              <w:tab/>
            </w:r>
            <w:r w:rsidR="009619A8">
              <w:rPr>
                <w:noProof/>
                <w:webHidden/>
                <w:lang w:val="en-GB"/>
              </w:rPr>
              <w:t>3</w:t>
            </w:r>
          </w:hyperlink>
        </w:p>
        <w:p w14:paraId="5353D741" w14:textId="3CD4BCB4" w:rsidR="00715BC9" w:rsidRPr="005E5B73" w:rsidRDefault="000626BD">
          <w:pPr>
            <w:pStyle w:val="TDC1"/>
            <w:tabs>
              <w:tab w:val="left" w:pos="440"/>
              <w:tab w:val="right" w:leader="dot" w:pos="9062"/>
            </w:tabs>
            <w:rPr>
              <w:rFonts w:eastAsiaTheme="minorEastAsia"/>
              <w:noProof/>
              <w:lang w:val="en-GB" w:eastAsia="ca-ES"/>
            </w:rPr>
          </w:pPr>
          <w:hyperlink w:anchor="_Toc33526002" w:history="1">
            <w:r w:rsidR="00715BC9" w:rsidRPr="005E5B73">
              <w:rPr>
                <w:rStyle w:val="Hipervnculo"/>
                <w:rFonts w:cstheme="minorHAnsi"/>
                <w:noProof/>
                <w:lang w:val="en-GB"/>
              </w:rPr>
              <w:t>4.</w:t>
            </w:r>
            <w:r w:rsidR="00715BC9" w:rsidRPr="005E5B73">
              <w:rPr>
                <w:rFonts w:eastAsiaTheme="minorEastAsia"/>
                <w:noProof/>
                <w:lang w:val="en-GB" w:eastAsia="ca-ES"/>
              </w:rPr>
              <w:tab/>
            </w:r>
            <w:r w:rsidR="00E31C09">
              <w:rPr>
                <w:rFonts w:eastAsiaTheme="minorEastAsia"/>
                <w:noProof/>
                <w:lang w:val="en-GB" w:eastAsia="ca-ES"/>
              </w:rPr>
              <w:t>Policy Content</w:t>
            </w:r>
            <w:r w:rsidR="00715BC9" w:rsidRPr="005E5B73">
              <w:rPr>
                <w:noProof/>
                <w:webHidden/>
                <w:lang w:val="en-GB"/>
              </w:rPr>
              <w:tab/>
            </w:r>
            <w:r w:rsidR="009619A8">
              <w:rPr>
                <w:noProof/>
                <w:webHidden/>
                <w:lang w:val="en-GB"/>
              </w:rPr>
              <w:t>4</w:t>
            </w:r>
          </w:hyperlink>
        </w:p>
        <w:p w14:paraId="5275A9FC" w14:textId="744353AD" w:rsidR="00715BC9" w:rsidRPr="005E5B73" w:rsidRDefault="000626BD">
          <w:pPr>
            <w:pStyle w:val="TDC1"/>
            <w:tabs>
              <w:tab w:val="left" w:pos="440"/>
              <w:tab w:val="right" w:leader="dot" w:pos="9062"/>
            </w:tabs>
            <w:rPr>
              <w:rFonts w:eastAsiaTheme="minorEastAsia"/>
              <w:noProof/>
              <w:lang w:val="en-GB" w:eastAsia="ca-ES"/>
            </w:rPr>
          </w:pPr>
          <w:hyperlink w:anchor="_Toc33526003" w:history="1">
            <w:r w:rsidR="00715BC9" w:rsidRPr="005E5B73">
              <w:rPr>
                <w:rStyle w:val="Hipervnculo"/>
                <w:rFonts w:cstheme="minorHAnsi"/>
                <w:noProof/>
                <w:lang w:val="en-GB"/>
              </w:rPr>
              <w:t>5.</w:t>
            </w:r>
            <w:r w:rsidR="00715BC9" w:rsidRPr="005E5B73">
              <w:rPr>
                <w:rFonts w:eastAsiaTheme="minorEastAsia"/>
                <w:noProof/>
                <w:lang w:val="en-GB" w:eastAsia="ca-ES"/>
              </w:rPr>
              <w:tab/>
            </w:r>
            <w:r w:rsidR="00E31C09">
              <w:rPr>
                <w:rFonts w:eastAsiaTheme="minorEastAsia"/>
                <w:noProof/>
                <w:lang w:val="en-GB" w:eastAsia="ca-ES"/>
              </w:rPr>
              <w:t>Reffe</w:t>
            </w:r>
            <w:r w:rsidR="00253327">
              <w:rPr>
                <w:rFonts w:eastAsiaTheme="minorEastAsia"/>
                <w:noProof/>
                <w:lang w:val="en-GB" w:eastAsia="ca-ES"/>
              </w:rPr>
              <w:t>rences</w:t>
            </w:r>
            <w:r w:rsidR="00715BC9" w:rsidRPr="005E5B73">
              <w:rPr>
                <w:noProof/>
                <w:webHidden/>
                <w:lang w:val="en-GB"/>
              </w:rPr>
              <w:tab/>
            </w:r>
            <w:r w:rsidR="009619A8">
              <w:rPr>
                <w:noProof/>
                <w:webHidden/>
                <w:lang w:val="en-GB"/>
              </w:rPr>
              <w:t>5</w:t>
            </w:r>
          </w:hyperlink>
        </w:p>
        <w:p w14:paraId="07070C6E" w14:textId="3505F44E" w:rsidR="00715BC9" w:rsidRPr="005E5B73" w:rsidRDefault="002F1DEF">
          <w:pPr>
            <w:pStyle w:val="TDC1"/>
            <w:tabs>
              <w:tab w:val="right" w:leader="dot" w:pos="9062"/>
            </w:tabs>
            <w:rPr>
              <w:rFonts w:eastAsiaTheme="minorEastAsia"/>
              <w:noProof/>
              <w:lang w:val="en-GB" w:eastAsia="ca-ES"/>
            </w:rPr>
          </w:pPr>
          <w:r>
            <w:t xml:space="preserve">6      </w:t>
          </w:r>
          <w:hyperlink w:anchor="_Toc33526004" w:history="1">
            <w:r w:rsidR="00715BC9" w:rsidRPr="005E5B73">
              <w:rPr>
                <w:rStyle w:val="Hipervnculo"/>
                <w:rFonts w:cstheme="minorHAnsi"/>
                <w:noProof/>
                <w:lang w:val="en-GB"/>
              </w:rPr>
              <w:t>Anexs</w:t>
            </w:r>
            <w:r w:rsidR="00715BC9" w:rsidRPr="005E5B73">
              <w:rPr>
                <w:noProof/>
                <w:webHidden/>
                <w:lang w:val="en-GB"/>
              </w:rPr>
              <w:tab/>
            </w:r>
            <w:r w:rsidR="009F54D2">
              <w:rPr>
                <w:noProof/>
                <w:webHidden/>
                <w:lang w:val="en-GB"/>
              </w:rPr>
              <w:t>5</w:t>
            </w:r>
          </w:hyperlink>
        </w:p>
        <w:p w14:paraId="48C061CE" w14:textId="77777777" w:rsidR="006C2331" w:rsidRDefault="006B03E8" w:rsidP="006C2331">
          <w:pPr>
            <w:rPr>
              <w:b/>
              <w:bCs/>
              <w:lang w:val="en-GB"/>
            </w:rPr>
          </w:pPr>
          <w:r w:rsidRPr="005E5B73">
            <w:rPr>
              <w:b/>
              <w:bCs/>
              <w:sz w:val="20"/>
              <w:szCs w:val="20"/>
              <w:lang w:val="en-GB"/>
            </w:rPr>
            <w:fldChar w:fldCharType="end"/>
          </w:r>
        </w:p>
      </w:sdtContent>
    </w:sdt>
    <w:bookmarkStart w:id="1" w:name="_Toc33525989" w:displacedByCustomXml="prev"/>
    <w:p w14:paraId="0CDC18C2" w14:textId="6E763AF3" w:rsidR="002D1768" w:rsidRDefault="00586124" w:rsidP="002D1768">
      <w:pPr>
        <w:pStyle w:val="Ttulo1"/>
        <w:numPr>
          <w:ilvl w:val="0"/>
          <w:numId w:val="4"/>
        </w:numPr>
        <w:spacing w:after="240"/>
        <w:ind w:left="284" w:hanging="284"/>
        <w:rPr>
          <w:rFonts w:asciiTheme="minorHAnsi" w:hAnsiTheme="minorHAnsi" w:cstheme="minorHAnsi"/>
          <w:color w:val="4472C4" w:themeColor="accent5"/>
          <w:u w:val="single"/>
          <w:lang w:val="en-GB"/>
        </w:rPr>
      </w:pPr>
      <w:r w:rsidRPr="00F50153">
        <w:rPr>
          <w:rFonts w:asciiTheme="minorHAnsi" w:hAnsiTheme="minorHAnsi" w:cstheme="minorHAnsi"/>
          <w:color w:val="4472C4" w:themeColor="accent5"/>
          <w:u w:val="single"/>
          <w:lang w:val="en-GB"/>
        </w:rPr>
        <w:t>Objective of this policy</w:t>
      </w:r>
      <w:bookmarkEnd w:id="1"/>
    </w:p>
    <w:p w14:paraId="31D4ADAE" w14:textId="6DD5C59A" w:rsidR="00EB222C" w:rsidRPr="009D6F8B" w:rsidRDefault="00EB222C" w:rsidP="00F100AD">
      <w:pPr>
        <w:pStyle w:val="Ttulo1"/>
        <w:spacing w:after="240"/>
        <w:rPr>
          <w:rFonts w:asciiTheme="minorHAnsi" w:eastAsiaTheme="minorHAnsi" w:hAnsiTheme="minorHAnsi" w:cstheme="minorBidi"/>
          <w:color w:val="auto"/>
          <w:sz w:val="22"/>
          <w:szCs w:val="22"/>
          <w:lang w:val="en-GB"/>
        </w:rPr>
      </w:pPr>
      <w:r w:rsidRPr="009D6F8B">
        <w:rPr>
          <w:rFonts w:asciiTheme="minorHAnsi" w:eastAsiaTheme="minorHAnsi" w:hAnsiTheme="minorHAnsi" w:cstheme="minorBidi"/>
          <w:color w:val="auto"/>
          <w:sz w:val="22"/>
          <w:szCs w:val="22"/>
          <w:lang w:val="en-GB"/>
        </w:rPr>
        <w:t xml:space="preserve">When we founded Agromillora Group, we embraced certain values which have always been part of our culture. These values remind us that our work is a contribution to the nursery and agricultural sector, and that our commitment, our </w:t>
      </w:r>
      <w:proofErr w:type="gramStart"/>
      <w:r w:rsidR="00ED0E09" w:rsidRPr="009D6F8B">
        <w:rPr>
          <w:rFonts w:asciiTheme="minorHAnsi" w:eastAsiaTheme="minorHAnsi" w:hAnsiTheme="minorHAnsi" w:cstheme="minorBidi"/>
          <w:color w:val="auto"/>
          <w:sz w:val="22"/>
          <w:szCs w:val="22"/>
          <w:lang w:val="en-GB"/>
        </w:rPr>
        <w:t>cause</w:t>
      </w:r>
      <w:proofErr w:type="gramEnd"/>
      <w:r w:rsidR="00C3503A">
        <w:rPr>
          <w:rFonts w:asciiTheme="minorHAnsi" w:eastAsiaTheme="minorHAnsi" w:hAnsiTheme="minorHAnsi" w:cstheme="minorBidi"/>
          <w:color w:val="auto"/>
          <w:sz w:val="22"/>
          <w:szCs w:val="22"/>
          <w:lang w:val="en-GB"/>
        </w:rPr>
        <w:t xml:space="preserve"> </w:t>
      </w:r>
      <w:r w:rsidRPr="009D6F8B">
        <w:rPr>
          <w:rFonts w:asciiTheme="minorHAnsi" w:eastAsiaTheme="minorHAnsi" w:hAnsiTheme="minorHAnsi" w:cstheme="minorBidi"/>
          <w:color w:val="auto"/>
          <w:sz w:val="22"/>
          <w:szCs w:val="22"/>
          <w:lang w:val="en-GB"/>
        </w:rPr>
        <w:t xml:space="preserve">and our objectives are focused on the growth and improvement of our company, our customers, our collaborators </w:t>
      </w:r>
      <w:r w:rsidR="0073706E" w:rsidRPr="009D6F8B">
        <w:rPr>
          <w:rFonts w:asciiTheme="minorHAnsi" w:eastAsiaTheme="minorHAnsi" w:hAnsiTheme="minorHAnsi" w:cstheme="minorBidi"/>
          <w:color w:val="auto"/>
          <w:sz w:val="22"/>
          <w:szCs w:val="22"/>
          <w:lang w:val="en-GB"/>
        </w:rPr>
        <w:t xml:space="preserve">but also </w:t>
      </w:r>
      <w:r w:rsidRPr="009D6F8B">
        <w:rPr>
          <w:rFonts w:asciiTheme="minorHAnsi" w:eastAsiaTheme="minorHAnsi" w:hAnsiTheme="minorHAnsi" w:cstheme="minorBidi"/>
          <w:color w:val="auto"/>
          <w:sz w:val="22"/>
          <w:szCs w:val="22"/>
          <w:lang w:val="en-GB"/>
        </w:rPr>
        <w:t>the planet itself</w:t>
      </w:r>
      <w:r w:rsidR="0073706E" w:rsidRPr="009D6F8B">
        <w:rPr>
          <w:rFonts w:asciiTheme="minorHAnsi" w:eastAsiaTheme="minorHAnsi" w:hAnsiTheme="minorHAnsi" w:cstheme="minorBidi"/>
          <w:color w:val="auto"/>
          <w:sz w:val="22"/>
          <w:szCs w:val="22"/>
          <w:lang w:val="en-GB"/>
        </w:rPr>
        <w:t>.</w:t>
      </w:r>
    </w:p>
    <w:p w14:paraId="1E47BFB2" w14:textId="5CC3705B" w:rsidR="0073706E" w:rsidRDefault="009D6F8B" w:rsidP="0073706E">
      <w:pPr>
        <w:rPr>
          <w:lang w:val="en-GB"/>
        </w:rPr>
      </w:pPr>
      <w:r w:rsidRPr="009D6F8B">
        <w:rPr>
          <w:lang w:val="en-GB"/>
        </w:rPr>
        <w:t>At Agromillora we understand that business ethics, compliance with regulations, and respectful conduct with people and the environment in which we operate, are essential for a sustainable business growth</w:t>
      </w:r>
      <w:r w:rsidR="00D83A70">
        <w:rPr>
          <w:lang w:val="en-GB"/>
        </w:rPr>
        <w:t>.</w:t>
      </w:r>
    </w:p>
    <w:p w14:paraId="5636E962" w14:textId="1C6D4C83" w:rsidR="00262D89" w:rsidRDefault="00D83A70" w:rsidP="0073706E">
      <w:pPr>
        <w:rPr>
          <w:lang w:val="en-GB"/>
        </w:rPr>
      </w:pPr>
      <w:r>
        <w:rPr>
          <w:lang w:val="en-GB"/>
        </w:rPr>
        <w:t xml:space="preserve">For the reasons above, </w:t>
      </w:r>
      <w:r w:rsidR="00F00BF7">
        <w:rPr>
          <w:lang w:val="en-GB"/>
        </w:rPr>
        <w:t>we considered also in our Code of Ethics and Conduct</w:t>
      </w:r>
      <w:r w:rsidR="00162D34">
        <w:rPr>
          <w:lang w:val="en-GB"/>
        </w:rPr>
        <w:t xml:space="preserve">, in </w:t>
      </w:r>
      <w:r w:rsidR="007D3849">
        <w:rPr>
          <w:lang w:val="en-GB"/>
        </w:rPr>
        <w:t>its</w:t>
      </w:r>
      <w:r w:rsidR="00162D34">
        <w:rPr>
          <w:lang w:val="en-GB"/>
        </w:rPr>
        <w:t xml:space="preserve"> point 7.10, our commitment </w:t>
      </w:r>
      <w:r w:rsidR="00162D34" w:rsidRPr="00162D34">
        <w:rPr>
          <w:lang w:val="en-GB"/>
        </w:rPr>
        <w:t>to the planet and the environment</w:t>
      </w:r>
      <w:r w:rsidR="00262D89">
        <w:rPr>
          <w:lang w:val="en-GB"/>
        </w:rPr>
        <w:t>, as stated below:</w:t>
      </w:r>
    </w:p>
    <w:p w14:paraId="34178806" w14:textId="6438423D" w:rsidR="00162D34" w:rsidRDefault="001068FE" w:rsidP="0073706E">
      <w:pPr>
        <w:rPr>
          <w:lang w:val="en-GB"/>
        </w:rPr>
      </w:pPr>
      <w:r>
        <w:rPr>
          <w:lang w:val="en-GB"/>
        </w:rPr>
        <w:t>“</w:t>
      </w:r>
      <w:r w:rsidR="00162D34" w:rsidRPr="005F4DFC">
        <w:rPr>
          <w:b/>
          <w:bCs/>
          <w:lang w:val="en-GB"/>
        </w:rPr>
        <w:t>ENVIRONMENTAL PROTECTION</w:t>
      </w:r>
      <w:r w:rsidR="007D3849" w:rsidRPr="005F4DFC">
        <w:rPr>
          <w:b/>
          <w:bCs/>
          <w:lang w:val="en-GB"/>
        </w:rPr>
        <w:t>:</w:t>
      </w:r>
      <w:r w:rsidR="007D3849">
        <w:rPr>
          <w:lang w:val="en-GB"/>
        </w:rPr>
        <w:t xml:space="preserve"> </w:t>
      </w:r>
      <w:r w:rsidR="00162D34" w:rsidRPr="00162D34">
        <w:rPr>
          <w:lang w:val="en-GB"/>
        </w:rPr>
        <w:t xml:space="preserve"> Our business activity and our environment are related to nature and plant species, which reinforces our involvement in protecting nature and the environment. We are committed to complying with regulations related to the defence of the environment in the regions or countries in which we operate.</w:t>
      </w:r>
      <w:r>
        <w:rPr>
          <w:lang w:val="en-GB"/>
        </w:rPr>
        <w:t>”</w:t>
      </w:r>
    </w:p>
    <w:p w14:paraId="46B64160" w14:textId="3E05605D" w:rsidR="00BA1776" w:rsidRPr="006C2331" w:rsidRDefault="00BA1776" w:rsidP="0073706E">
      <w:pPr>
        <w:rPr>
          <w:b/>
          <w:bCs/>
          <w:sz w:val="28"/>
          <w:szCs w:val="28"/>
          <w:lang w:val="en-GB"/>
        </w:rPr>
      </w:pPr>
      <w:r w:rsidRPr="006C2331">
        <w:rPr>
          <w:b/>
          <w:bCs/>
          <w:sz w:val="28"/>
          <w:szCs w:val="28"/>
          <w:lang w:val="en-GB"/>
        </w:rPr>
        <w:t xml:space="preserve">The objective of this Corporate Environmental Policy is </w:t>
      </w:r>
      <w:r w:rsidR="00BD3185" w:rsidRPr="006C2331">
        <w:rPr>
          <w:b/>
          <w:bCs/>
          <w:sz w:val="28"/>
          <w:szCs w:val="28"/>
          <w:lang w:val="en-GB"/>
        </w:rPr>
        <w:t xml:space="preserve">to </w:t>
      </w:r>
      <w:r w:rsidR="00C94B6B" w:rsidRPr="006C2331">
        <w:rPr>
          <w:b/>
          <w:bCs/>
          <w:sz w:val="28"/>
          <w:szCs w:val="28"/>
          <w:lang w:val="en-GB"/>
        </w:rPr>
        <w:t xml:space="preserve">issue a clear statement </w:t>
      </w:r>
      <w:r w:rsidR="00EA607C" w:rsidRPr="006C2331">
        <w:rPr>
          <w:b/>
          <w:bCs/>
          <w:sz w:val="28"/>
          <w:szCs w:val="28"/>
          <w:lang w:val="en-GB"/>
        </w:rPr>
        <w:t>from our</w:t>
      </w:r>
      <w:r w:rsidR="009B41FD" w:rsidRPr="006C2331">
        <w:rPr>
          <w:b/>
          <w:bCs/>
          <w:sz w:val="28"/>
          <w:szCs w:val="28"/>
          <w:lang w:val="en-GB"/>
        </w:rPr>
        <w:t xml:space="preserve"> intentions and principles in relation to our overall environmental performance, providing a framework for action and for the setting of our environmental objectives and targets.</w:t>
      </w:r>
    </w:p>
    <w:p w14:paraId="26810C05" w14:textId="77777777" w:rsidR="009B41FD" w:rsidRDefault="009B41FD" w:rsidP="0073706E">
      <w:pPr>
        <w:rPr>
          <w:lang w:val="en-GB"/>
        </w:rPr>
      </w:pPr>
    </w:p>
    <w:p w14:paraId="4AF4A3C8" w14:textId="67FFCD65" w:rsidR="00F563ED" w:rsidRPr="005E5B73" w:rsidRDefault="0079731F" w:rsidP="00BB73EE">
      <w:pPr>
        <w:pStyle w:val="Ttulo1"/>
        <w:numPr>
          <w:ilvl w:val="0"/>
          <w:numId w:val="4"/>
        </w:numPr>
        <w:spacing w:after="240"/>
        <w:ind w:left="284" w:hanging="284"/>
        <w:rPr>
          <w:rFonts w:asciiTheme="minorHAnsi" w:hAnsiTheme="minorHAnsi" w:cstheme="minorHAnsi"/>
          <w:color w:val="4472C4" w:themeColor="accent5"/>
          <w:u w:val="single"/>
          <w:lang w:val="en-GB"/>
        </w:rPr>
      </w:pPr>
      <w:bookmarkStart w:id="2" w:name="_Toc33525990"/>
      <w:r>
        <w:rPr>
          <w:rFonts w:asciiTheme="minorHAnsi" w:hAnsiTheme="minorHAnsi" w:cstheme="minorHAnsi"/>
          <w:color w:val="4472C4" w:themeColor="accent5"/>
          <w:u w:val="single"/>
          <w:lang w:val="en-GB"/>
        </w:rPr>
        <w:lastRenderedPageBreak/>
        <w:t xml:space="preserve">Policy </w:t>
      </w:r>
      <w:proofErr w:type="gramStart"/>
      <w:r>
        <w:rPr>
          <w:rFonts w:asciiTheme="minorHAnsi" w:hAnsiTheme="minorHAnsi" w:cstheme="minorHAnsi"/>
          <w:color w:val="4472C4" w:themeColor="accent5"/>
          <w:u w:val="single"/>
          <w:lang w:val="en-GB"/>
        </w:rPr>
        <w:t>Scope</w:t>
      </w:r>
      <w:bookmarkEnd w:id="2"/>
      <w:r w:rsidR="004654CC">
        <w:rPr>
          <w:rFonts w:asciiTheme="minorHAnsi" w:hAnsiTheme="minorHAnsi" w:cstheme="minorHAnsi"/>
          <w:color w:val="4472C4" w:themeColor="accent5"/>
          <w:u w:val="single"/>
          <w:lang w:val="en-GB"/>
        </w:rPr>
        <w:t xml:space="preserve">  and</w:t>
      </w:r>
      <w:proofErr w:type="gramEnd"/>
      <w:r w:rsidR="004654CC">
        <w:rPr>
          <w:rFonts w:asciiTheme="minorHAnsi" w:hAnsiTheme="minorHAnsi" w:cstheme="minorHAnsi"/>
          <w:color w:val="4472C4" w:themeColor="accent5"/>
          <w:u w:val="single"/>
          <w:lang w:val="en-GB"/>
        </w:rPr>
        <w:t xml:space="preserve"> Organization context</w:t>
      </w:r>
    </w:p>
    <w:p w14:paraId="7A361408" w14:textId="0831D2BC" w:rsidR="00D32B66" w:rsidRDefault="004713BF" w:rsidP="00DD6FDA">
      <w:pPr>
        <w:spacing w:line="360" w:lineRule="auto"/>
        <w:jc w:val="both"/>
        <w:rPr>
          <w:lang w:val="en-GB"/>
        </w:rPr>
      </w:pPr>
      <w:r w:rsidRPr="00DD6FDA">
        <w:rPr>
          <w:lang w:val="en-GB"/>
        </w:rPr>
        <w:t xml:space="preserve">The scope of this policy </w:t>
      </w:r>
      <w:r w:rsidR="008425D8" w:rsidRPr="00DD6FDA">
        <w:rPr>
          <w:lang w:val="en-GB"/>
        </w:rPr>
        <w:t xml:space="preserve">covers all operations and staff in all the </w:t>
      </w:r>
      <w:r w:rsidR="00D66592" w:rsidRPr="00DD6FDA">
        <w:rPr>
          <w:lang w:val="en-GB"/>
        </w:rPr>
        <w:t xml:space="preserve">worldwide </w:t>
      </w:r>
      <w:r w:rsidR="008425D8" w:rsidRPr="00DD6FDA">
        <w:rPr>
          <w:lang w:val="en-GB"/>
        </w:rPr>
        <w:t>Agromillora sites</w:t>
      </w:r>
      <w:r w:rsidR="00DD6FDA" w:rsidRPr="00DD6FDA">
        <w:rPr>
          <w:lang w:val="en-GB"/>
        </w:rPr>
        <w:t>,</w:t>
      </w:r>
      <w:r w:rsidR="00DD6FDA">
        <w:rPr>
          <w:lang w:val="en-GB"/>
        </w:rPr>
        <w:t xml:space="preserve"> including Headquarters, laboratories, nursery</w:t>
      </w:r>
      <w:r w:rsidR="00261499">
        <w:rPr>
          <w:lang w:val="en-GB"/>
        </w:rPr>
        <w:t xml:space="preserve"> facilities</w:t>
      </w:r>
      <w:r w:rsidR="00DD6FDA">
        <w:rPr>
          <w:lang w:val="en-GB"/>
        </w:rPr>
        <w:t xml:space="preserve">, warehouses </w:t>
      </w:r>
      <w:r w:rsidR="00261499">
        <w:rPr>
          <w:lang w:val="en-GB"/>
        </w:rPr>
        <w:t>…</w:t>
      </w:r>
      <w:r w:rsidR="00CA04CE">
        <w:rPr>
          <w:lang w:val="en-GB"/>
        </w:rPr>
        <w:t xml:space="preserve">, considering </w:t>
      </w:r>
      <w:r w:rsidR="000C77FE">
        <w:rPr>
          <w:lang w:val="en-GB"/>
        </w:rPr>
        <w:t>both normal and emergency</w:t>
      </w:r>
      <w:r w:rsidR="00B11C35">
        <w:rPr>
          <w:lang w:val="en-GB"/>
        </w:rPr>
        <w:t xml:space="preserve">/abnormal </w:t>
      </w:r>
      <w:r w:rsidR="000C77FE">
        <w:rPr>
          <w:lang w:val="en-GB"/>
        </w:rPr>
        <w:t>operational situations.</w:t>
      </w:r>
    </w:p>
    <w:p w14:paraId="55EC4AE8" w14:textId="56E646D1" w:rsidR="00A872D2" w:rsidRDefault="00A872D2" w:rsidP="00DD6FDA">
      <w:pPr>
        <w:spacing w:line="360" w:lineRule="auto"/>
        <w:jc w:val="both"/>
        <w:rPr>
          <w:lang w:val="en-GB"/>
        </w:rPr>
      </w:pPr>
      <w:r>
        <w:rPr>
          <w:lang w:val="en-GB"/>
        </w:rPr>
        <w:t>We</w:t>
      </w:r>
      <w:r w:rsidR="000D2E0F">
        <w:rPr>
          <w:lang w:val="en-GB"/>
        </w:rPr>
        <w:t xml:space="preserve"> will </w:t>
      </w:r>
      <w:r w:rsidR="009F7598">
        <w:rPr>
          <w:lang w:val="en-GB"/>
        </w:rPr>
        <w:t xml:space="preserve">consider not only our own operational boundaries but also the Life cycle of our products and services upstream and </w:t>
      </w:r>
      <w:proofErr w:type="gramStart"/>
      <w:r w:rsidR="000D2E0F">
        <w:rPr>
          <w:lang w:val="en-GB"/>
        </w:rPr>
        <w:t>specially</w:t>
      </w:r>
      <w:proofErr w:type="gramEnd"/>
      <w:r w:rsidR="000D2E0F">
        <w:rPr>
          <w:lang w:val="en-GB"/>
        </w:rPr>
        <w:t xml:space="preserve"> downstream, </w:t>
      </w:r>
      <w:r w:rsidR="00CE0A4B">
        <w:rPr>
          <w:lang w:val="en-GB"/>
        </w:rPr>
        <w:t>taking into</w:t>
      </w:r>
      <w:r w:rsidR="00B14367">
        <w:rPr>
          <w:lang w:val="en-GB"/>
        </w:rPr>
        <w:t xml:space="preserve"> consideration our </w:t>
      </w:r>
      <w:r w:rsidR="00E948CD">
        <w:rPr>
          <w:lang w:val="en-GB"/>
        </w:rPr>
        <w:t xml:space="preserve">activity has a significant and long term impact in the fruit agriculture </w:t>
      </w:r>
      <w:r w:rsidR="00CE0A4B">
        <w:rPr>
          <w:lang w:val="en-GB"/>
        </w:rPr>
        <w:t>sector.</w:t>
      </w:r>
    </w:p>
    <w:p w14:paraId="663D3C73" w14:textId="50BCDD32" w:rsidR="001E479F" w:rsidRPr="00DD6FDA" w:rsidRDefault="00442858" w:rsidP="00DD6FDA">
      <w:pPr>
        <w:spacing w:line="360" w:lineRule="auto"/>
        <w:jc w:val="both"/>
        <w:rPr>
          <w:sz w:val="20"/>
          <w:szCs w:val="20"/>
          <w:lang w:val="en-GB"/>
        </w:rPr>
      </w:pPr>
      <w:r>
        <w:rPr>
          <w:lang w:val="en-GB"/>
        </w:rPr>
        <w:t xml:space="preserve">A materiality assessment and </w:t>
      </w:r>
      <w:r w:rsidR="00EB338A">
        <w:rPr>
          <w:lang w:val="en-GB"/>
        </w:rPr>
        <w:t xml:space="preserve">key </w:t>
      </w:r>
      <w:proofErr w:type="gramStart"/>
      <w:r>
        <w:rPr>
          <w:lang w:val="en-GB"/>
        </w:rPr>
        <w:t>stakeholders</w:t>
      </w:r>
      <w:proofErr w:type="gramEnd"/>
      <w:r>
        <w:rPr>
          <w:lang w:val="en-GB"/>
        </w:rPr>
        <w:t xml:space="preserve"> </w:t>
      </w:r>
      <w:r w:rsidR="00EB338A">
        <w:rPr>
          <w:lang w:val="en-GB"/>
        </w:rPr>
        <w:t xml:space="preserve">identification process is needed in order to identify </w:t>
      </w:r>
      <w:r w:rsidR="00AF1868">
        <w:rPr>
          <w:lang w:val="en-GB"/>
        </w:rPr>
        <w:t>relevant topics and stakeholders needs and expectations</w:t>
      </w:r>
      <w:r w:rsidR="006D7AFA">
        <w:rPr>
          <w:lang w:val="en-GB"/>
        </w:rPr>
        <w:t xml:space="preserve"> for </w:t>
      </w:r>
      <w:r w:rsidR="00CE0A4B">
        <w:rPr>
          <w:lang w:val="en-GB"/>
        </w:rPr>
        <w:t>defining</w:t>
      </w:r>
      <w:r w:rsidR="006D7AFA">
        <w:rPr>
          <w:lang w:val="en-GB"/>
        </w:rPr>
        <w:t xml:space="preserve"> a complete Organization context</w:t>
      </w:r>
    </w:p>
    <w:p w14:paraId="35EBD145" w14:textId="6D85690D" w:rsidR="00B34F7A" w:rsidRPr="005E5B73" w:rsidRDefault="00261499" w:rsidP="00BB73EE">
      <w:pPr>
        <w:pStyle w:val="Ttulo1"/>
        <w:numPr>
          <w:ilvl w:val="0"/>
          <w:numId w:val="4"/>
        </w:numPr>
        <w:spacing w:after="240"/>
        <w:ind w:left="284" w:hanging="284"/>
        <w:rPr>
          <w:rFonts w:asciiTheme="minorHAnsi" w:hAnsiTheme="minorHAnsi" w:cstheme="minorHAnsi"/>
          <w:color w:val="4472C4" w:themeColor="accent5"/>
          <w:u w:val="single"/>
          <w:lang w:val="en-GB"/>
        </w:rPr>
      </w:pPr>
      <w:bookmarkStart w:id="3" w:name="_Toc33525991"/>
      <w:r>
        <w:rPr>
          <w:rFonts w:asciiTheme="minorHAnsi" w:hAnsiTheme="minorHAnsi" w:cstheme="minorHAnsi"/>
          <w:color w:val="4472C4" w:themeColor="accent5"/>
          <w:u w:val="single"/>
          <w:lang w:val="en-GB"/>
        </w:rPr>
        <w:t>Definitions</w:t>
      </w:r>
      <w:bookmarkEnd w:id="3"/>
    </w:p>
    <w:p w14:paraId="6A15C4D0" w14:textId="77777777" w:rsidR="00DC70AE" w:rsidRDefault="0040600E" w:rsidP="00DC70AE">
      <w:pPr>
        <w:jc w:val="both"/>
        <w:rPr>
          <w:lang w:val="en-GB"/>
        </w:rPr>
      </w:pPr>
      <w:r w:rsidRPr="00DC70AE">
        <w:rPr>
          <w:b/>
          <w:bCs/>
          <w:lang w:val="en-GB"/>
        </w:rPr>
        <w:t>Stakeholder:</w:t>
      </w:r>
      <w:r w:rsidRPr="00DC70AE">
        <w:rPr>
          <w:lang w:val="en-GB"/>
        </w:rPr>
        <w:t xml:space="preserve"> </w:t>
      </w:r>
      <w:r w:rsidR="00DC70AE" w:rsidRPr="00DC70AE">
        <w:rPr>
          <w:lang w:val="en-GB"/>
        </w:rPr>
        <w:t>entity or individual that can reasonably be expected to be significantly affected by the reporting organization’s activities, products and services, or whose actions can reasonably be expected to affect the ability of the organization to successfully implement its strategies and achieve its objectives</w:t>
      </w:r>
      <w:r w:rsidR="00DC70AE">
        <w:rPr>
          <w:lang w:val="en-GB"/>
        </w:rPr>
        <w:t>.</w:t>
      </w:r>
    </w:p>
    <w:p w14:paraId="66A7E02C" w14:textId="3F5CED16" w:rsidR="0066705B" w:rsidRDefault="002E4A62" w:rsidP="00DC70AE">
      <w:pPr>
        <w:jc w:val="both"/>
        <w:rPr>
          <w:lang w:val="en-GB"/>
        </w:rPr>
      </w:pPr>
      <w:r w:rsidRPr="00E53116">
        <w:rPr>
          <w:b/>
          <w:bCs/>
          <w:lang w:val="en-GB"/>
        </w:rPr>
        <w:t>Environment:</w:t>
      </w:r>
      <w:r>
        <w:rPr>
          <w:lang w:val="en-GB"/>
        </w:rPr>
        <w:t xml:space="preserve"> </w:t>
      </w:r>
      <w:r w:rsidR="00DC70AE">
        <w:rPr>
          <w:lang w:val="en-GB"/>
        </w:rPr>
        <w:t xml:space="preserve"> </w:t>
      </w:r>
      <w:r w:rsidR="00E53116" w:rsidRPr="00E53116">
        <w:rPr>
          <w:lang w:val="en-GB"/>
        </w:rPr>
        <w:t xml:space="preserve">surroundings in which an organization operates, including air, water, land, natural resources, flora, fauna, </w:t>
      </w:r>
      <w:proofErr w:type="gramStart"/>
      <w:r w:rsidR="00E53116" w:rsidRPr="00E53116">
        <w:rPr>
          <w:lang w:val="en-GB"/>
        </w:rPr>
        <w:t>humans</w:t>
      </w:r>
      <w:proofErr w:type="gramEnd"/>
      <w:r w:rsidR="00E53116" w:rsidRPr="00E53116">
        <w:rPr>
          <w:lang w:val="en-GB"/>
        </w:rPr>
        <w:t xml:space="preserve"> and their interrelationships</w:t>
      </w:r>
      <w:r w:rsidR="00E53116">
        <w:rPr>
          <w:lang w:val="en-GB"/>
        </w:rPr>
        <w:t>.</w:t>
      </w:r>
    </w:p>
    <w:p w14:paraId="6B00329E" w14:textId="23DB92B8" w:rsidR="00E53116" w:rsidRDefault="00A612FC" w:rsidP="00DC70AE">
      <w:pPr>
        <w:jc w:val="both"/>
        <w:rPr>
          <w:lang w:val="en-GB"/>
        </w:rPr>
      </w:pPr>
      <w:r w:rsidRPr="00A612FC">
        <w:rPr>
          <w:b/>
          <w:bCs/>
          <w:lang w:val="en-GB"/>
        </w:rPr>
        <w:t xml:space="preserve">Environmental aspect: </w:t>
      </w:r>
      <w:r w:rsidRPr="00A612FC">
        <w:rPr>
          <w:lang w:val="en-GB"/>
        </w:rPr>
        <w:t xml:space="preserve"> element of an organization's activities or products or services that interacts or can interact with the environment</w:t>
      </w:r>
      <w:r>
        <w:rPr>
          <w:lang w:val="en-GB"/>
        </w:rPr>
        <w:t>.</w:t>
      </w:r>
    </w:p>
    <w:p w14:paraId="39985989" w14:textId="5BDA7DE8" w:rsidR="00A612FC" w:rsidRDefault="00156E95" w:rsidP="00DC70AE">
      <w:pPr>
        <w:jc w:val="both"/>
        <w:rPr>
          <w:lang w:val="en-GB"/>
        </w:rPr>
      </w:pPr>
      <w:r>
        <w:rPr>
          <w:b/>
          <w:bCs/>
          <w:lang w:val="en-GB"/>
        </w:rPr>
        <w:t>E</w:t>
      </w:r>
      <w:r w:rsidRPr="00156E95">
        <w:rPr>
          <w:b/>
          <w:bCs/>
          <w:lang w:val="en-GB"/>
        </w:rPr>
        <w:t>nvironmental impact</w:t>
      </w:r>
      <w:r>
        <w:rPr>
          <w:lang w:val="en-GB"/>
        </w:rPr>
        <w:t>:</w:t>
      </w:r>
      <w:r w:rsidRPr="00156E95">
        <w:rPr>
          <w:lang w:val="en-GB"/>
        </w:rPr>
        <w:t xml:space="preserve"> change to the environment, whether adverse or beneficial, </w:t>
      </w:r>
      <w:r w:rsidR="00C5296C" w:rsidRPr="00156E95">
        <w:rPr>
          <w:lang w:val="en-GB"/>
        </w:rPr>
        <w:t>wholly,</w:t>
      </w:r>
      <w:r w:rsidRPr="00156E95">
        <w:rPr>
          <w:lang w:val="en-GB"/>
        </w:rPr>
        <w:t xml:space="preserve"> or partially resulting from an organization's environmental aspects</w:t>
      </w:r>
      <w:r>
        <w:rPr>
          <w:lang w:val="en-GB"/>
        </w:rPr>
        <w:t>.</w:t>
      </w:r>
    </w:p>
    <w:p w14:paraId="21D62873" w14:textId="4AE6BC4F" w:rsidR="00156E95" w:rsidRDefault="00C5296C" w:rsidP="00DC70AE">
      <w:pPr>
        <w:jc w:val="both"/>
        <w:rPr>
          <w:lang w:val="en-GB"/>
        </w:rPr>
      </w:pPr>
      <w:r>
        <w:rPr>
          <w:b/>
          <w:bCs/>
          <w:lang w:val="en-GB"/>
        </w:rPr>
        <w:t>E</w:t>
      </w:r>
      <w:r w:rsidRPr="00C5296C">
        <w:rPr>
          <w:b/>
          <w:bCs/>
          <w:lang w:val="en-GB"/>
        </w:rPr>
        <w:t>nvironmental objective</w:t>
      </w:r>
      <w:r>
        <w:rPr>
          <w:b/>
          <w:bCs/>
          <w:lang w:val="en-GB"/>
        </w:rPr>
        <w:t>:</w:t>
      </w:r>
      <w:r w:rsidRPr="00C5296C">
        <w:rPr>
          <w:lang w:val="en-GB"/>
        </w:rPr>
        <w:t xml:space="preserve"> overall environmental goal, consistent with the environmental policy, that an organization sets itself to achieve</w:t>
      </w:r>
      <w:r>
        <w:rPr>
          <w:lang w:val="en-GB"/>
        </w:rPr>
        <w:t>.</w:t>
      </w:r>
    </w:p>
    <w:p w14:paraId="10D3126C" w14:textId="2D762394" w:rsidR="00C5296C" w:rsidRDefault="006B6E26" w:rsidP="00DC70AE">
      <w:pPr>
        <w:jc w:val="both"/>
        <w:rPr>
          <w:lang w:val="en-GB"/>
        </w:rPr>
      </w:pPr>
      <w:r>
        <w:rPr>
          <w:b/>
          <w:bCs/>
          <w:lang w:val="en-GB"/>
        </w:rPr>
        <w:t>P</w:t>
      </w:r>
      <w:r w:rsidRPr="006B6E26">
        <w:rPr>
          <w:b/>
          <w:bCs/>
          <w:lang w:val="en-GB"/>
        </w:rPr>
        <w:t>revention of pollution</w:t>
      </w:r>
      <w:r>
        <w:rPr>
          <w:b/>
          <w:bCs/>
          <w:lang w:val="en-GB"/>
        </w:rPr>
        <w:t>:</w:t>
      </w:r>
      <w:r w:rsidRPr="006B6E26">
        <w:rPr>
          <w:lang w:val="en-GB"/>
        </w:rPr>
        <w:t xml:space="preserve"> use of processe</w:t>
      </w:r>
      <w:r>
        <w:rPr>
          <w:lang w:val="en-GB"/>
        </w:rPr>
        <w:t>s</w:t>
      </w:r>
      <w:r w:rsidRPr="006B6E26">
        <w:rPr>
          <w:lang w:val="en-GB"/>
        </w:rPr>
        <w:t xml:space="preserve">, practices, techniques, materials, products, </w:t>
      </w:r>
      <w:proofErr w:type="gramStart"/>
      <w:r w:rsidRPr="006B6E26">
        <w:rPr>
          <w:lang w:val="en-GB"/>
        </w:rPr>
        <w:t>services</w:t>
      </w:r>
      <w:proofErr w:type="gramEnd"/>
      <w:r w:rsidRPr="006B6E26">
        <w:rPr>
          <w:lang w:val="en-GB"/>
        </w:rPr>
        <w:t xml:space="preserve"> or energy to avoid, reduce or control (separately or in combination) the creation, emission or discharge of any type of pollutant or waste, in order to reduce adverse environmental impacts</w:t>
      </w:r>
      <w:r>
        <w:rPr>
          <w:lang w:val="en-GB"/>
        </w:rPr>
        <w:t>.</w:t>
      </w:r>
    </w:p>
    <w:p w14:paraId="283FBB16" w14:textId="1DC8D5E7" w:rsidR="006B6E26" w:rsidRDefault="00635CD5" w:rsidP="00DC70AE">
      <w:pPr>
        <w:jc w:val="both"/>
        <w:rPr>
          <w:lang w:val="en-GB"/>
        </w:rPr>
      </w:pPr>
      <w:r w:rsidRPr="00A021AA">
        <w:rPr>
          <w:b/>
          <w:bCs/>
          <w:lang w:val="en-GB"/>
        </w:rPr>
        <w:t>Compliance obligations</w:t>
      </w:r>
      <w:r>
        <w:rPr>
          <w:lang w:val="en-GB"/>
        </w:rPr>
        <w:t xml:space="preserve">: </w:t>
      </w:r>
      <w:r w:rsidRPr="00635CD5">
        <w:rPr>
          <w:lang w:val="en-GB"/>
        </w:rPr>
        <w:t xml:space="preserve">legal requirements that an organization </w:t>
      </w:r>
      <w:proofErr w:type="gramStart"/>
      <w:r w:rsidRPr="00635CD5">
        <w:rPr>
          <w:lang w:val="en-GB"/>
        </w:rPr>
        <w:t>has to</w:t>
      </w:r>
      <w:proofErr w:type="gramEnd"/>
      <w:r w:rsidRPr="00635CD5">
        <w:rPr>
          <w:lang w:val="en-GB"/>
        </w:rPr>
        <w:t xml:space="preserve"> comply with and other requirements that an organization has to or chooses to comply with</w:t>
      </w:r>
      <w:r w:rsidR="00A021AA">
        <w:rPr>
          <w:lang w:val="en-GB"/>
        </w:rPr>
        <w:t>.</w:t>
      </w:r>
    </w:p>
    <w:p w14:paraId="3CC2B923" w14:textId="628189C4" w:rsidR="00A021AA" w:rsidRDefault="009C75C3" w:rsidP="00DC70AE">
      <w:pPr>
        <w:jc w:val="both"/>
        <w:rPr>
          <w:lang w:val="en-GB"/>
        </w:rPr>
      </w:pPr>
      <w:r>
        <w:rPr>
          <w:b/>
          <w:bCs/>
          <w:lang w:val="en-GB"/>
        </w:rPr>
        <w:t>R</w:t>
      </w:r>
      <w:r w:rsidRPr="009C75C3">
        <w:rPr>
          <w:b/>
          <w:bCs/>
          <w:lang w:val="en-GB"/>
        </w:rPr>
        <w:t>isks and opportunities</w:t>
      </w:r>
      <w:r w:rsidRPr="009C75C3">
        <w:rPr>
          <w:lang w:val="en-GB"/>
        </w:rPr>
        <w:t xml:space="preserve">: potential adverse effects and potential beneficial effects </w:t>
      </w:r>
    </w:p>
    <w:p w14:paraId="7CFA9B75" w14:textId="2221711B" w:rsidR="009C75C3" w:rsidRDefault="00A50C11" w:rsidP="00DC70AE">
      <w:pPr>
        <w:jc w:val="both"/>
        <w:rPr>
          <w:lang w:val="en-GB"/>
        </w:rPr>
      </w:pPr>
      <w:r>
        <w:rPr>
          <w:b/>
          <w:bCs/>
          <w:lang w:val="en-GB"/>
        </w:rPr>
        <w:t>L</w:t>
      </w:r>
      <w:r w:rsidRPr="00A50C11">
        <w:rPr>
          <w:b/>
          <w:bCs/>
          <w:lang w:val="en-GB"/>
        </w:rPr>
        <w:t>ife cycle</w:t>
      </w:r>
      <w:r>
        <w:rPr>
          <w:lang w:val="en-GB"/>
        </w:rPr>
        <w:t>:</w:t>
      </w:r>
      <w:r w:rsidRPr="00A50C11">
        <w:rPr>
          <w:lang w:val="en-GB"/>
        </w:rPr>
        <w:t xml:space="preserve"> consecutive and interlinked stages of a product (or service) system, from raw material acquisition or generation from natural resources to final disposal</w:t>
      </w:r>
      <w:r>
        <w:rPr>
          <w:lang w:val="en-GB"/>
        </w:rPr>
        <w:t>.</w:t>
      </w:r>
    </w:p>
    <w:p w14:paraId="1D7940C5" w14:textId="77777777" w:rsidR="009A42AA" w:rsidRDefault="005C3107" w:rsidP="00DC70AE">
      <w:pPr>
        <w:jc w:val="both"/>
        <w:rPr>
          <w:lang w:val="en-GB"/>
        </w:rPr>
      </w:pPr>
      <w:r>
        <w:rPr>
          <w:b/>
          <w:bCs/>
          <w:lang w:val="en-GB"/>
        </w:rPr>
        <w:t>P</w:t>
      </w:r>
      <w:r w:rsidRPr="005C3107">
        <w:rPr>
          <w:b/>
          <w:bCs/>
          <w:lang w:val="en-GB"/>
        </w:rPr>
        <w:t>rocess</w:t>
      </w:r>
      <w:r>
        <w:rPr>
          <w:b/>
          <w:bCs/>
          <w:lang w:val="en-GB"/>
        </w:rPr>
        <w:t>:</w:t>
      </w:r>
      <w:r w:rsidRPr="005C3107">
        <w:rPr>
          <w:lang w:val="en-GB"/>
        </w:rPr>
        <w:t xml:space="preserve"> set of interrelated or interacting activities which transforms inputs into outputs</w:t>
      </w:r>
      <w:r>
        <w:rPr>
          <w:lang w:val="en-GB"/>
        </w:rPr>
        <w:t>.</w:t>
      </w:r>
    </w:p>
    <w:p w14:paraId="1B32FE1E" w14:textId="3BE9730D" w:rsidR="005C3107" w:rsidRPr="009A42AA" w:rsidRDefault="009A42AA" w:rsidP="00DC70AE">
      <w:pPr>
        <w:jc w:val="both"/>
        <w:rPr>
          <w:lang w:val="en-GB"/>
        </w:rPr>
      </w:pPr>
      <w:r w:rsidRPr="009A42AA">
        <w:rPr>
          <w:b/>
          <w:bCs/>
          <w:lang w:val="en-GB"/>
        </w:rPr>
        <w:lastRenderedPageBreak/>
        <w:t>Audit</w:t>
      </w:r>
      <w:r>
        <w:rPr>
          <w:lang w:val="en-GB"/>
        </w:rPr>
        <w:t>:</w:t>
      </w:r>
      <w:r w:rsidRPr="009A42AA">
        <w:rPr>
          <w:lang w:val="en-GB"/>
        </w:rPr>
        <w:t xml:space="preserve"> systematic, </w:t>
      </w:r>
      <w:r w:rsidR="00411E11" w:rsidRPr="009A42AA">
        <w:rPr>
          <w:lang w:val="en-GB"/>
        </w:rPr>
        <w:t>independent,</w:t>
      </w:r>
      <w:r w:rsidRPr="009A42AA">
        <w:rPr>
          <w:lang w:val="en-GB"/>
        </w:rPr>
        <w:t xml:space="preserve"> and documented process for obtaining audit evidence and evaluating it objectively to determine the extent to which the audit criteria are fulfilled</w:t>
      </w:r>
    </w:p>
    <w:p w14:paraId="5A7EB702" w14:textId="74551C1E" w:rsidR="00E53116" w:rsidRDefault="006D69FC" w:rsidP="00DC70AE">
      <w:pPr>
        <w:jc w:val="both"/>
        <w:rPr>
          <w:lang w:val="en-GB"/>
        </w:rPr>
      </w:pPr>
      <w:r w:rsidRPr="006D69FC">
        <w:rPr>
          <w:b/>
          <w:bCs/>
          <w:lang w:val="en-GB"/>
        </w:rPr>
        <w:t>Nonconformity</w:t>
      </w:r>
      <w:r>
        <w:rPr>
          <w:lang w:val="en-GB"/>
        </w:rPr>
        <w:t>:</w:t>
      </w:r>
      <w:r w:rsidRPr="006D69FC">
        <w:rPr>
          <w:lang w:val="en-GB"/>
        </w:rPr>
        <w:t xml:space="preserve"> non-fulfilment of a requirement</w:t>
      </w:r>
    </w:p>
    <w:p w14:paraId="002490E1" w14:textId="0FEEF3CE" w:rsidR="006D69FC" w:rsidRDefault="002B372A" w:rsidP="00DC70AE">
      <w:pPr>
        <w:jc w:val="both"/>
        <w:rPr>
          <w:lang w:val="en-GB"/>
        </w:rPr>
      </w:pPr>
      <w:r>
        <w:rPr>
          <w:b/>
          <w:bCs/>
          <w:lang w:val="en-GB"/>
        </w:rPr>
        <w:t>C</w:t>
      </w:r>
      <w:r w:rsidRPr="002B372A">
        <w:rPr>
          <w:b/>
          <w:bCs/>
          <w:lang w:val="en-GB"/>
        </w:rPr>
        <w:t>orrective action</w:t>
      </w:r>
      <w:r w:rsidR="0078496A">
        <w:rPr>
          <w:b/>
          <w:bCs/>
          <w:lang w:val="en-GB"/>
        </w:rPr>
        <w:t>:</w:t>
      </w:r>
      <w:r w:rsidRPr="002B372A">
        <w:rPr>
          <w:lang w:val="en-GB"/>
        </w:rPr>
        <w:t xml:space="preserve"> action to eliminate the cause of a nonconformity and to prevent recurrence</w:t>
      </w:r>
      <w:r w:rsidR="0042466E">
        <w:rPr>
          <w:lang w:val="en-GB"/>
        </w:rPr>
        <w:t>.</w:t>
      </w:r>
    </w:p>
    <w:p w14:paraId="1754CBD4" w14:textId="196B85D3" w:rsidR="0042466E" w:rsidRPr="0042466E" w:rsidRDefault="0042466E" w:rsidP="00DC70AE">
      <w:pPr>
        <w:jc w:val="both"/>
        <w:rPr>
          <w:lang w:val="en-GB"/>
        </w:rPr>
      </w:pPr>
      <w:r>
        <w:rPr>
          <w:b/>
          <w:bCs/>
          <w:lang w:val="en-GB"/>
        </w:rPr>
        <w:t>C</w:t>
      </w:r>
      <w:r w:rsidRPr="0042466E">
        <w:rPr>
          <w:b/>
          <w:bCs/>
          <w:lang w:val="en-GB"/>
        </w:rPr>
        <w:t>ontinual improvement</w:t>
      </w:r>
      <w:r>
        <w:rPr>
          <w:lang w:val="en-GB"/>
        </w:rPr>
        <w:t xml:space="preserve">: </w:t>
      </w:r>
      <w:r w:rsidRPr="0042466E">
        <w:rPr>
          <w:lang w:val="en-GB"/>
        </w:rPr>
        <w:t>recurring activity to enhance performance</w:t>
      </w:r>
      <w:r w:rsidR="00411E11">
        <w:rPr>
          <w:lang w:val="en-GB"/>
        </w:rPr>
        <w:t>.</w:t>
      </w:r>
    </w:p>
    <w:p w14:paraId="1A55B55D" w14:textId="01805639" w:rsidR="00693584" w:rsidRPr="00686306" w:rsidRDefault="00693584" w:rsidP="007D6645">
      <w:pPr>
        <w:autoSpaceDE w:val="0"/>
        <w:autoSpaceDN w:val="0"/>
        <w:adjustRightInd w:val="0"/>
        <w:spacing w:after="0" w:line="240" w:lineRule="auto"/>
        <w:rPr>
          <w:sz w:val="20"/>
          <w:szCs w:val="20"/>
          <w:lang w:val="en-GB"/>
        </w:rPr>
      </w:pPr>
    </w:p>
    <w:p w14:paraId="59742B81" w14:textId="6C59E8FD" w:rsidR="0094584F" w:rsidRPr="005E5B73" w:rsidRDefault="00411E11" w:rsidP="00963594">
      <w:pPr>
        <w:pStyle w:val="Ttulo1"/>
        <w:numPr>
          <w:ilvl w:val="0"/>
          <w:numId w:val="4"/>
        </w:numPr>
        <w:spacing w:after="240"/>
        <w:ind w:left="284" w:hanging="284"/>
        <w:rPr>
          <w:rFonts w:asciiTheme="minorHAnsi" w:hAnsiTheme="minorHAnsi" w:cstheme="minorHAnsi"/>
          <w:color w:val="4472C4" w:themeColor="accent5"/>
          <w:u w:val="single"/>
          <w:lang w:val="en-GB"/>
        </w:rPr>
      </w:pPr>
      <w:r>
        <w:rPr>
          <w:rFonts w:asciiTheme="minorHAnsi" w:hAnsiTheme="minorHAnsi" w:cstheme="minorHAnsi"/>
          <w:color w:val="4472C4" w:themeColor="accent5"/>
          <w:u w:val="single"/>
          <w:lang w:val="en-GB"/>
        </w:rPr>
        <w:t>Responsibilities</w:t>
      </w:r>
      <w:r w:rsidR="006D7AFA">
        <w:rPr>
          <w:rFonts w:asciiTheme="minorHAnsi" w:hAnsiTheme="minorHAnsi" w:cstheme="minorHAnsi"/>
          <w:color w:val="4472C4" w:themeColor="accent5"/>
          <w:u w:val="single"/>
          <w:lang w:val="en-GB"/>
        </w:rPr>
        <w:t xml:space="preserve"> &amp; Leadership</w:t>
      </w:r>
    </w:p>
    <w:p w14:paraId="280D0A93" w14:textId="77777777" w:rsidR="00931979" w:rsidRPr="005B5769" w:rsidRDefault="00931979" w:rsidP="00FA5310">
      <w:pPr>
        <w:spacing w:line="240" w:lineRule="auto"/>
        <w:rPr>
          <w:sz w:val="10"/>
          <w:szCs w:val="10"/>
        </w:rPr>
      </w:pPr>
    </w:p>
    <w:p w14:paraId="76454034" w14:textId="40E52956" w:rsidR="00A14D07" w:rsidRDefault="00244920" w:rsidP="00363D50">
      <w:pPr>
        <w:tabs>
          <w:tab w:val="num" w:pos="720"/>
        </w:tabs>
        <w:jc w:val="both"/>
        <w:rPr>
          <w:lang w:val="en-GB"/>
        </w:rPr>
      </w:pPr>
      <w:r w:rsidRPr="00244920">
        <w:rPr>
          <w:lang w:val="en-GB"/>
        </w:rPr>
        <w:t>Top management should ensure that the responsibilities and authorities for relevant roles within the environmental management are assigned and communicated at all levels within the organization and maintained as documented information.</w:t>
      </w:r>
    </w:p>
    <w:p w14:paraId="326FAE72" w14:textId="6565A0AE" w:rsidR="00832327" w:rsidRPr="00244920" w:rsidRDefault="00832327" w:rsidP="00363D50">
      <w:pPr>
        <w:tabs>
          <w:tab w:val="num" w:pos="720"/>
        </w:tabs>
        <w:jc w:val="both"/>
        <w:rPr>
          <w:sz w:val="20"/>
          <w:szCs w:val="20"/>
          <w:lang w:val="en-GB"/>
        </w:rPr>
      </w:pPr>
      <w:r>
        <w:rPr>
          <w:lang w:val="en-GB"/>
        </w:rPr>
        <w:t xml:space="preserve">The environmental </w:t>
      </w:r>
      <w:r w:rsidR="005772EA">
        <w:rPr>
          <w:lang w:val="en-GB"/>
        </w:rPr>
        <w:t xml:space="preserve">organizational roles, responsibilities and </w:t>
      </w:r>
      <w:r w:rsidR="00347A7E">
        <w:rPr>
          <w:lang w:val="en-GB"/>
        </w:rPr>
        <w:t>authorities follow the below structure:</w:t>
      </w:r>
    </w:p>
    <w:p w14:paraId="4ADEE46F" w14:textId="3EFEFE15" w:rsidR="00626D64" w:rsidRDefault="00994699" w:rsidP="00A14D07">
      <w:pPr>
        <w:pStyle w:val="Prrafodelista"/>
        <w:numPr>
          <w:ilvl w:val="0"/>
          <w:numId w:val="13"/>
        </w:numPr>
        <w:tabs>
          <w:tab w:val="num" w:pos="720"/>
        </w:tabs>
        <w:jc w:val="both"/>
        <w:rPr>
          <w:lang w:val="en-GB"/>
        </w:rPr>
      </w:pPr>
      <w:r w:rsidRPr="003C6F9E">
        <w:rPr>
          <w:b/>
          <w:bCs/>
          <w:lang w:val="en-GB"/>
        </w:rPr>
        <w:t>Sustainability Steering Committee</w:t>
      </w:r>
      <w:r w:rsidR="008569FB" w:rsidRPr="003C6F9E">
        <w:rPr>
          <w:b/>
          <w:bCs/>
          <w:lang w:val="en-GB"/>
        </w:rPr>
        <w:t>:</w:t>
      </w:r>
      <w:r w:rsidR="0068141B" w:rsidRPr="003C6F9E">
        <w:rPr>
          <w:b/>
          <w:bCs/>
          <w:lang w:val="en-GB"/>
        </w:rPr>
        <w:t xml:space="preserve"> </w:t>
      </w:r>
      <w:r w:rsidR="0068141B" w:rsidRPr="00626D64">
        <w:rPr>
          <w:lang w:val="en-GB"/>
        </w:rPr>
        <w:t xml:space="preserve">At corporate level, this committee is </w:t>
      </w:r>
      <w:r w:rsidR="00AB1209" w:rsidRPr="00626D64">
        <w:rPr>
          <w:lang w:val="en-GB"/>
        </w:rPr>
        <w:t>responsible</w:t>
      </w:r>
      <w:r w:rsidR="0068141B" w:rsidRPr="00626D64">
        <w:rPr>
          <w:lang w:val="en-GB"/>
        </w:rPr>
        <w:t xml:space="preserve"> for developing, </w:t>
      </w:r>
      <w:r w:rsidR="008569FB" w:rsidRPr="00626D64">
        <w:rPr>
          <w:lang w:val="en-GB"/>
        </w:rPr>
        <w:t>implementing,</w:t>
      </w:r>
      <w:r w:rsidR="0068141B" w:rsidRPr="00626D64">
        <w:rPr>
          <w:lang w:val="en-GB"/>
        </w:rPr>
        <w:t xml:space="preserve"> and </w:t>
      </w:r>
      <w:r w:rsidR="00E918AA" w:rsidRPr="00626D64">
        <w:rPr>
          <w:lang w:val="en-GB"/>
        </w:rPr>
        <w:t xml:space="preserve">reporting all </w:t>
      </w:r>
      <w:r w:rsidR="00626D64" w:rsidRPr="00626D64">
        <w:rPr>
          <w:lang w:val="en-GB"/>
        </w:rPr>
        <w:t>policies, aspects</w:t>
      </w:r>
      <w:r w:rsidR="0031436C">
        <w:rPr>
          <w:lang w:val="en-GB"/>
        </w:rPr>
        <w:t xml:space="preserve">, projects &amp; </w:t>
      </w:r>
      <w:r w:rsidR="003C6F9E">
        <w:rPr>
          <w:lang w:val="en-GB"/>
        </w:rPr>
        <w:t>initiatives,</w:t>
      </w:r>
      <w:r w:rsidR="00626D64" w:rsidRPr="00626D64">
        <w:rPr>
          <w:lang w:val="en-GB"/>
        </w:rPr>
        <w:t xml:space="preserve"> and objectives related to Environment performance of th</w:t>
      </w:r>
      <w:r w:rsidR="00626D64">
        <w:rPr>
          <w:lang w:val="en-GB"/>
        </w:rPr>
        <w:t>e organization.</w:t>
      </w:r>
    </w:p>
    <w:p w14:paraId="0AC92884" w14:textId="29F40130" w:rsidR="008569FB" w:rsidRDefault="00C738D7" w:rsidP="00A14D07">
      <w:pPr>
        <w:pStyle w:val="Prrafodelista"/>
        <w:numPr>
          <w:ilvl w:val="0"/>
          <w:numId w:val="13"/>
        </w:numPr>
        <w:tabs>
          <w:tab w:val="num" w:pos="720"/>
        </w:tabs>
        <w:jc w:val="both"/>
        <w:rPr>
          <w:lang w:val="en-GB"/>
        </w:rPr>
      </w:pPr>
      <w:r w:rsidRPr="008569FB">
        <w:rPr>
          <w:b/>
          <w:bCs/>
          <w:lang w:val="en-GB"/>
        </w:rPr>
        <w:t>Corporate Sustainability Director</w:t>
      </w:r>
      <w:r w:rsidRPr="005D68DF">
        <w:rPr>
          <w:lang w:val="en-GB"/>
        </w:rPr>
        <w:t xml:space="preserve">: At </w:t>
      </w:r>
      <w:r w:rsidR="005D68DF" w:rsidRPr="005D68DF">
        <w:rPr>
          <w:lang w:val="en-GB"/>
        </w:rPr>
        <w:t>C</w:t>
      </w:r>
      <w:r w:rsidRPr="005D68DF">
        <w:rPr>
          <w:lang w:val="en-GB"/>
        </w:rPr>
        <w:t xml:space="preserve">orporate level, this senior management position is </w:t>
      </w:r>
      <w:r w:rsidR="008569FB" w:rsidRPr="005D68DF">
        <w:rPr>
          <w:lang w:val="en-GB"/>
        </w:rPr>
        <w:t>responsible</w:t>
      </w:r>
      <w:r w:rsidRPr="005D68DF">
        <w:rPr>
          <w:lang w:val="en-GB"/>
        </w:rPr>
        <w:t xml:space="preserve"> for </w:t>
      </w:r>
      <w:r w:rsidR="005D68DF" w:rsidRPr="005D68DF">
        <w:rPr>
          <w:lang w:val="en-GB"/>
        </w:rPr>
        <w:t xml:space="preserve">leading the Environmental function, leading the Sustainability Steering Committee and </w:t>
      </w:r>
      <w:r w:rsidR="0031436C">
        <w:rPr>
          <w:lang w:val="en-GB"/>
        </w:rPr>
        <w:t xml:space="preserve">ensuring all key requirements </w:t>
      </w:r>
      <w:r w:rsidR="009C7E83">
        <w:rPr>
          <w:lang w:val="en-GB"/>
        </w:rPr>
        <w:t xml:space="preserve">are considered and </w:t>
      </w:r>
      <w:r w:rsidR="00397899">
        <w:rPr>
          <w:lang w:val="en-GB"/>
        </w:rPr>
        <w:t>all targets, projects and initiatives are on track and covering all corporate</w:t>
      </w:r>
      <w:r w:rsidR="008F02C7">
        <w:rPr>
          <w:lang w:val="en-GB"/>
        </w:rPr>
        <w:t xml:space="preserve"> </w:t>
      </w:r>
      <w:r w:rsidR="008569FB">
        <w:rPr>
          <w:lang w:val="en-GB"/>
        </w:rPr>
        <w:t xml:space="preserve">and </w:t>
      </w:r>
      <w:r w:rsidR="008F02C7">
        <w:rPr>
          <w:lang w:val="en-GB"/>
        </w:rPr>
        <w:t>material topics</w:t>
      </w:r>
      <w:r w:rsidR="004D755B">
        <w:rPr>
          <w:lang w:val="en-GB"/>
        </w:rPr>
        <w:t xml:space="preserve">, </w:t>
      </w:r>
      <w:proofErr w:type="gramStart"/>
      <w:r w:rsidR="004D755B">
        <w:rPr>
          <w:lang w:val="en-GB"/>
        </w:rPr>
        <w:t xml:space="preserve">being </w:t>
      </w:r>
      <w:r w:rsidR="008569FB">
        <w:rPr>
          <w:lang w:val="en-GB"/>
        </w:rPr>
        <w:t xml:space="preserve"> prioritized</w:t>
      </w:r>
      <w:proofErr w:type="gramEnd"/>
      <w:r w:rsidR="008569FB">
        <w:rPr>
          <w:lang w:val="en-GB"/>
        </w:rPr>
        <w:t xml:space="preserve"> and </w:t>
      </w:r>
      <w:r w:rsidR="009C7E83">
        <w:rPr>
          <w:lang w:val="en-GB"/>
        </w:rPr>
        <w:t>fulfilled</w:t>
      </w:r>
      <w:r w:rsidR="008569FB">
        <w:rPr>
          <w:lang w:val="en-GB"/>
        </w:rPr>
        <w:t>.</w:t>
      </w:r>
      <w:r w:rsidR="003C6F9E">
        <w:rPr>
          <w:lang w:val="en-GB"/>
        </w:rPr>
        <w:t xml:space="preserve"> </w:t>
      </w:r>
      <w:r w:rsidR="009419B6">
        <w:rPr>
          <w:lang w:val="en-GB"/>
        </w:rPr>
        <w:t xml:space="preserve">Needs to ensure Environmental Performance is reported to Top Management, </w:t>
      </w:r>
      <w:r w:rsidR="00A771B8">
        <w:rPr>
          <w:lang w:val="en-GB"/>
        </w:rPr>
        <w:t xml:space="preserve">(Executive </w:t>
      </w:r>
      <w:r w:rsidR="009419B6">
        <w:rPr>
          <w:lang w:val="en-GB"/>
        </w:rPr>
        <w:t xml:space="preserve">Board </w:t>
      </w:r>
      <w:r w:rsidR="00A771B8">
        <w:rPr>
          <w:lang w:val="en-GB"/>
        </w:rPr>
        <w:t>– Corporate Management Committee)</w:t>
      </w:r>
    </w:p>
    <w:p w14:paraId="3C4FCB22" w14:textId="6834CE26" w:rsidR="00B846A4" w:rsidRDefault="00A771B8" w:rsidP="00A14D07">
      <w:pPr>
        <w:pStyle w:val="Prrafodelista"/>
        <w:numPr>
          <w:ilvl w:val="0"/>
          <w:numId w:val="13"/>
        </w:numPr>
        <w:tabs>
          <w:tab w:val="num" w:pos="720"/>
        </w:tabs>
        <w:jc w:val="both"/>
        <w:rPr>
          <w:lang w:val="en-GB"/>
        </w:rPr>
      </w:pPr>
      <w:r>
        <w:rPr>
          <w:b/>
          <w:bCs/>
          <w:lang w:val="en-GB"/>
        </w:rPr>
        <w:t xml:space="preserve">Subsidiaries </w:t>
      </w:r>
      <w:r w:rsidR="00AF611D">
        <w:rPr>
          <w:b/>
          <w:bCs/>
          <w:lang w:val="en-GB"/>
        </w:rPr>
        <w:t xml:space="preserve">and Regional </w:t>
      </w:r>
      <w:r w:rsidR="00D30F2F">
        <w:rPr>
          <w:b/>
          <w:bCs/>
          <w:lang w:val="en-GB"/>
        </w:rPr>
        <w:t>Management</w:t>
      </w:r>
      <w:r w:rsidR="00D30F2F" w:rsidRPr="00D30F2F">
        <w:rPr>
          <w:lang w:val="en-GB"/>
        </w:rPr>
        <w:t>:</w:t>
      </w:r>
      <w:r w:rsidR="00D30F2F">
        <w:rPr>
          <w:lang w:val="en-GB"/>
        </w:rPr>
        <w:t xml:space="preserve"> For each </w:t>
      </w:r>
      <w:r w:rsidR="00D40768">
        <w:rPr>
          <w:lang w:val="en-GB"/>
        </w:rPr>
        <w:t xml:space="preserve">region and </w:t>
      </w:r>
      <w:r w:rsidR="00D30F2F">
        <w:rPr>
          <w:lang w:val="en-GB"/>
        </w:rPr>
        <w:t>subsidiary</w:t>
      </w:r>
      <w:r w:rsidR="00D40768">
        <w:rPr>
          <w:lang w:val="en-GB"/>
        </w:rPr>
        <w:t>,</w:t>
      </w:r>
      <w:r w:rsidR="00D30F2F">
        <w:rPr>
          <w:lang w:val="en-GB"/>
        </w:rPr>
        <w:t xml:space="preserve"> specific top management is responsible to ensure the </w:t>
      </w:r>
      <w:r w:rsidR="00794B02">
        <w:rPr>
          <w:lang w:val="en-GB"/>
        </w:rPr>
        <w:t xml:space="preserve">right deployment of the </w:t>
      </w:r>
      <w:r w:rsidR="0047402D">
        <w:rPr>
          <w:lang w:val="en-GB"/>
        </w:rPr>
        <w:t xml:space="preserve">Environmental </w:t>
      </w:r>
      <w:r w:rsidR="00794B02">
        <w:rPr>
          <w:lang w:val="en-GB"/>
        </w:rPr>
        <w:t>corporate policies, processes projects and initiatives according to the co</w:t>
      </w:r>
      <w:r w:rsidR="0047402D">
        <w:rPr>
          <w:lang w:val="en-GB"/>
        </w:rPr>
        <w:t xml:space="preserve">rporate plan. Also are responsible to ensure </w:t>
      </w:r>
      <w:r w:rsidR="00B846A4">
        <w:rPr>
          <w:lang w:val="en-GB"/>
        </w:rPr>
        <w:t xml:space="preserve">the definition and achievement of site Environmental Objectives, </w:t>
      </w:r>
      <w:proofErr w:type="gramStart"/>
      <w:r w:rsidR="00B846A4">
        <w:rPr>
          <w:lang w:val="en-GB"/>
        </w:rPr>
        <w:t>targets</w:t>
      </w:r>
      <w:proofErr w:type="gramEnd"/>
      <w:r w:rsidR="00B846A4">
        <w:rPr>
          <w:lang w:val="en-GB"/>
        </w:rPr>
        <w:t xml:space="preserve"> and goals.</w:t>
      </w:r>
    </w:p>
    <w:p w14:paraId="066D61D6" w14:textId="77777777" w:rsidR="00AB1209" w:rsidRDefault="00F92635" w:rsidP="00A14D07">
      <w:pPr>
        <w:pStyle w:val="Prrafodelista"/>
        <w:numPr>
          <w:ilvl w:val="0"/>
          <w:numId w:val="13"/>
        </w:numPr>
        <w:tabs>
          <w:tab w:val="num" w:pos="720"/>
        </w:tabs>
        <w:jc w:val="both"/>
        <w:rPr>
          <w:lang w:val="en-GB"/>
        </w:rPr>
      </w:pPr>
      <w:r w:rsidRPr="009B2E4A">
        <w:rPr>
          <w:b/>
          <w:bCs/>
          <w:lang w:val="en-GB"/>
        </w:rPr>
        <w:t>Subsidiaries Environmental Management:</w:t>
      </w:r>
      <w:r>
        <w:rPr>
          <w:lang w:val="en-GB"/>
        </w:rPr>
        <w:t xml:space="preserve"> For </w:t>
      </w:r>
      <w:r w:rsidR="00624EEC">
        <w:rPr>
          <w:lang w:val="en-GB"/>
        </w:rPr>
        <w:t xml:space="preserve">bigger subsidiaries &amp; sites, specific environmental </w:t>
      </w:r>
      <w:proofErr w:type="gramStart"/>
      <w:r w:rsidR="00624EEC">
        <w:rPr>
          <w:lang w:val="en-GB"/>
        </w:rPr>
        <w:t>management</w:t>
      </w:r>
      <w:proofErr w:type="gramEnd"/>
      <w:r w:rsidR="00624EEC">
        <w:rPr>
          <w:lang w:val="en-GB"/>
        </w:rPr>
        <w:t xml:space="preserve"> and other </w:t>
      </w:r>
      <w:r w:rsidR="00AF611D">
        <w:rPr>
          <w:lang w:val="en-GB"/>
        </w:rPr>
        <w:t xml:space="preserve">area </w:t>
      </w:r>
      <w:r w:rsidR="00624EEC">
        <w:rPr>
          <w:lang w:val="en-GB"/>
        </w:rPr>
        <w:t xml:space="preserve">responsible may be </w:t>
      </w:r>
      <w:r w:rsidR="00023EB8">
        <w:rPr>
          <w:lang w:val="en-GB"/>
        </w:rPr>
        <w:t>appointed</w:t>
      </w:r>
      <w:r w:rsidR="00AF611D">
        <w:rPr>
          <w:lang w:val="en-GB"/>
        </w:rPr>
        <w:t xml:space="preserve"> to develop the </w:t>
      </w:r>
      <w:r w:rsidR="00AB1209">
        <w:rPr>
          <w:lang w:val="en-GB"/>
        </w:rPr>
        <w:t>environmental</w:t>
      </w:r>
      <w:r w:rsidR="00AF611D">
        <w:rPr>
          <w:lang w:val="en-GB"/>
        </w:rPr>
        <w:t xml:space="preserve"> function</w:t>
      </w:r>
      <w:r w:rsidR="00AB1209">
        <w:rPr>
          <w:lang w:val="en-GB"/>
        </w:rPr>
        <w:t xml:space="preserve"> and tasks.</w:t>
      </w:r>
    </w:p>
    <w:p w14:paraId="62B92ADD" w14:textId="459953C9" w:rsidR="001F1684" w:rsidRDefault="006952A5" w:rsidP="00A14D07">
      <w:pPr>
        <w:pStyle w:val="Prrafodelista"/>
        <w:numPr>
          <w:ilvl w:val="0"/>
          <w:numId w:val="13"/>
        </w:numPr>
        <w:tabs>
          <w:tab w:val="num" w:pos="720"/>
        </w:tabs>
        <w:jc w:val="both"/>
        <w:rPr>
          <w:lang w:val="en-GB"/>
        </w:rPr>
      </w:pPr>
      <w:r>
        <w:rPr>
          <w:b/>
          <w:bCs/>
          <w:lang w:val="en-GB"/>
        </w:rPr>
        <w:t>Risk Management:</w:t>
      </w:r>
      <w:r>
        <w:rPr>
          <w:lang w:val="en-GB"/>
        </w:rPr>
        <w:t xml:space="preserve"> A corporate risk management responsible is appointed </w:t>
      </w:r>
      <w:proofErr w:type="gramStart"/>
      <w:r>
        <w:rPr>
          <w:lang w:val="en-GB"/>
        </w:rPr>
        <w:t>in order to</w:t>
      </w:r>
      <w:proofErr w:type="gramEnd"/>
      <w:r>
        <w:rPr>
          <w:lang w:val="en-GB"/>
        </w:rPr>
        <w:t xml:space="preserve"> </w:t>
      </w:r>
      <w:r w:rsidR="00EC2100">
        <w:rPr>
          <w:lang w:val="en-GB"/>
        </w:rPr>
        <w:t>coordinate</w:t>
      </w:r>
      <w:r w:rsidR="001349D6">
        <w:rPr>
          <w:lang w:val="en-GB"/>
        </w:rPr>
        <w:t xml:space="preserve"> all company risks and opportunities, including </w:t>
      </w:r>
      <w:r w:rsidR="001F1684">
        <w:rPr>
          <w:lang w:val="en-GB"/>
        </w:rPr>
        <w:t>also the ones related to:</w:t>
      </w:r>
    </w:p>
    <w:p w14:paraId="4E73FEC9" w14:textId="77777777" w:rsidR="001F1684" w:rsidRPr="001F1684" w:rsidRDefault="001F1684" w:rsidP="001F1684">
      <w:pPr>
        <w:pStyle w:val="Prrafodelista"/>
        <w:numPr>
          <w:ilvl w:val="1"/>
          <w:numId w:val="13"/>
        </w:numPr>
        <w:jc w:val="both"/>
        <w:rPr>
          <w:lang w:val="en-GB"/>
        </w:rPr>
      </w:pPr>
      <w:r>
        <w:rPr>
          <w:b/>
          <w:bCs/>
          <w:lang w:val="en-GB"/>
        </w:rPr>
        <w:t>Environmental Aspects</w:t>
      </w:r>
    </w:p>
    <w:p w14:paraId="3A07B6E5" w14:textId="77777777" w:rsidR="001F1684" w:rsidRPr="001F1684" w:rsidRDefault="001F1684" w:rsidP="001F1684">
      <w:pPr>
        <w:pStyle w:val="Prrafodelista"/>
        <w:numPr>
          <w:ilvl w:val="1"/>
          <w:numId w:val="13"/>
        </w:numPr>
        <w:jc w:val="both"/>
        <w:rPr>
          <w:lang w:val="en-GB"/>
        </w:rPr>
      </w:pPr>
      <w:r>
        <w:rPr>
          <w:b/>
          <w:bCs/>
          <w:lang w:val="en-GB"/>
        </w:rPr>
        <w:t>Compliance Obligations</w:t>
      </w:r>
    </w:p>
    <w:p w14:paraId="52611A4E" w14:textId="6903F800" w:rsidR="00A771B8" w:rsidRDefault="00614701" w:rsidP="001F1684">
      <w:pPr>
        <w:pStyle w:val="Prrafodelista"/>
        <w:numPr>
          <w:ilvl w:val="1"/>
          <w:numId w:val="13"/>
        </w:numPr>
        <w:jc w:val="both"/>
        <w:rPr>
          <w:lang w:val="en-GB"/>
        </w:rPr>
      </w:pPr>
      <w:r>
        <w:rPr>
          <w:b/>
          <w:bCs/>
          <w:lang w:val="en-GB"/>
        </w:rPr>
        <w:t>Other requirements</w:t>
      </w:r>
      <w:r w:rsidR="00B846A4">
        <w:rPr>
          <w:lang w:val="en-GB"/>
        </w:rPr>
        <w:t xml:space="preserve"> </w:t>
      </w:r>
    </w:p>
    <w:p w14:paraId="0251A0F8" w14:textId="1B3A855C" w:rsidR="00931979" w:rsidRPr="00E012A0" w:rsidRDefault="003A4C0E" w:rsidP="00931979">
      <w:pPr>
        <w:pStyle w:val="Prrafodelista"/>
        <w:jc w:val="both"/>
        <w:rPr>
          <w:lang w:val="en-GB"/>
        </w:rPr>
      </w:pPr>
      <w:r w:rsidRPr="00DB3454">
        <w:rPr>
          <w:lang w:val="en-GB"/>
        </w:rPr>
        <w:t xml:space="preserve">The main objective is to support the achievement of Environmental Objectives, to prevent and mitigate </w:t>
      </w:r>
      <w:r w:rsidR="00843D56" w:rsidRPr="00DB3454">
        <w:rPr>
          <w:lang w:val="en-GB"/>
        </w:rPr>
        <w:t>environmental risks and to promote continual improvement.</w:t>
      </w:r>
    </w:p>
    <w:p w14:paraId="193F6095" w14:textId="36BBAB60" w:rsidR="00241F1C" w:rsidRPr="00185943" w:rsidRDefault="00B95E32" w:rsidP="00FA3512">
      <w:pPr>
        <w:pStyle w:val="Prrafodelista"/>
        <w:numPr>
          <w:ilvl w:val="0"/>
          <w:numId w:val="13"/>
        </w:numPr>
        <w:tabs>
          <w:tab w:val="num" w:pos="720"/>
        </w:tabs>
        <w:jc w:val="both"/>
        <w:rPr>
          <w:lang w:val="en-GB"/>
        </w:rPr>
      </w:pPr>
      <w:r w:rsidRPr="00185943">
        <w:rPr>
          <w:b/>
          <w:bCs/>
          <w:lang w:val="en-GB"/>
        </w:rPr>
        <w:t>Communication</w:t>
      </w:r>
      <w:r w:rsidRPr="00185943">
        <w:rPr>
          <w:lang w:val="en-GB"/>
        </w:rPr>
        <w:t>:</w:t>
      </w:r>
      <w:r w:rsidR="00DB3454" w:rsidRPr="00E012A0">
        <w:rPr>
          <w:lang w:val="en-GB"/>
        </w:rPr>
        <w:t xml:space="preserve"> Internal and external communication are key to </w:t>
      </w:r>
      <w:r w:rsidR="00576EB7" w:rsidRPr="00E012A0">
        <w:rPr>
          <w:lang w:val="en-GB"/>
        </w:rPr>
        <w:t xml:space="preserve">handle </w:t>
      </w:r>
      <w:r w:rsidR="00FA3512" w:rsidRPr="00E012A0">
        <w:rPr>
          <w:lang w:val="en-GB"/>
        </w:rPr>
        <w:t xml:space="preserve">and sharing </w:t>
      </w:r>
      <w:r w:rsidR="00E23EFF" w:rsidRPr="00E012A0">
        <w:rPr>
          <w:lang w:val="en-GB"/>
        </w:rPr>
        <w:t xml:space="preserve">environmental </w:t>
      </w:r>
      <w:r w:rsidR="00576EB7" w:rsidRPr="00E012A0">
        <w:rPr>
          <w:lang w:val="en-GB"/>
        </w:rPr>
        <w:t xml:space="preserve">relevant </w:t>
      </w:r>
      <w:r w:rsidR="007F3572" w:rsidRPr="00E012A0">
        <w:rPr>
          <w:lang w:val="en-GB"/>
        </w:rPr>
        <w:t>information</w:t>
      </w:r>
      <w:r w:rsidR="00FA3512" w:rsidRPr="00E012A0">
        <w:rPr>
          <w:lang w:val="en-GB"/>
        </w:rPr>
        <w:t xml:space="preserve">. Corporate and subsidiaries Marketing and communication </w:t>
      </w:r>
      <w:r w:rsidR="00241F1C" w:rsidRPr="00E012A0">
        <w:rPr>
          <w:lang w:val="en-GB"/>
        </w:rPr>
        <w:t xml:space="preserve">and in some cases HR </w:t>
      </w:r>
      <w:r w:rsidR="00FA3512" w:rsidRPr="00E012A0">
        <w:rPr>
          <w:lang w:val="en-GB"/>
        </w:rPr>
        <w:t xml:space="preserve">teams </w:t>
      </w:r>
      <w:r w:rsidR="00241F1C" w:rsidRPr="00E012A0">
        <w:rPr>
          <w:lang w:val="en-GB"/>
        </w:rPr>
        <w:t>w</w:t>
      </w:r>
      <w:r w:rsidR="00FA3512" w:rsidRPr="00E012A0">
        <w:rPr>
          <w:lang w:val="en-GB"/>
        </w:rPr>
        <w:t xml:space="preserve">ill be </w:t>
      </w:r>
      <w:r w:rsidR="00E012A0" w:rsidRPr="00E012A0">
        <w:rPr>
          <w:lang w:val="en-GB"/>
        </w:rPr>
        <w:t>responsible</w:t>
      </w:r>
      <w:r w:rsidR="00FA3512" w:rsidRPr="00E012A0">
        <w:rPr>
          <w:lang w:val="en-GB"/>
        </w:rPr>
        <w:t xml:space="preserve"> to lead this function.</w:t>
      </w:r>
    </w:p>
    <w:p w14:paraId="3D84A429" w14:textId="0BA1DBC3" w:rsidR="00CE5495" w:rsidRPr="00E012A0" w:rsidRDefault="00232D37" w:rsidP="00474D9C">
      <w:pPr>
        <w:pStyle w:val="Prrafodelista"/>
        <w:numPr>
          <w:ilvl w:val="0"/>
          <w:numId w:val="13"/>
        </w:numPr>
        <w:tabs>
          <w:tab w:val="num" w:pos="720"/>
        </w:tabs>
        <w:jc w:val="both"/>
        <w:rPr>
          <w:sz w:val="20"/>
          <w:szCs w:val="20"/>
          <w:lang w:val="en-GB"/>
        </w:rPr>
      </w:pPr>
      <w:r w:rsidRPr="00185943">
        <w:rPr>
          <w:b/>
          <w:bCs/>
          <w:lang w:val="en-GB"/>
        </w:rPr>
        <w:lastRenderedPageBreak/>
        <w:t>Training and education</w:t>
      </w:r>
      <w:r w:rsidRPr="00185943">
        <w:rPr>
          <w:lang w:val="en-GB"/>
        </w:rPr>
        <w:t>:</w:t>
      </w:r>
      <w:r w:rsidRPr="00E012A0">
        <w:rPr>
          <w:lang w:val="en-GB"/>
        </w:rPr>
        <w:t xml:space="preserve"> Relevant training and education processes are needed </w:t>
      </w:r>
      <w:r w:rsidR="00E012A0" w:rsidRPr="00E012A0">
        <w:rPr>
          <w:lang w:val="en-GB"/>
        </w:rPr>
        <w:t>to</w:t>
      </w:r>
      <w:r w:rsidRPr="00E012A0">
        <w:rPr>
          <w:lang w:val="en-GB"/>
        </w:rPr>
        <w:t xml:space="preserve"> ensure </w:t>
      </w:r>
      <w:r w:rsidR="00B17E01" w:rsidRPr="00E012A0">
        <w:rPr>
          <w:lang w:val="en-GB"/>
        </w:rPr>
        <w:t>a correct level</w:t>
      </w:r>
      <w:r w:rsidR="00C27ECC" w:rsidRPr="00E012A0">
        <w:rPr>
          <w:lang w:val="en-GB"/>
        </w:rPr>
        <w:t xml:space="preserve"> </w:t>
      </w:r>
      <w:r w:rsidR="00B17E01" w:rsidRPr="00E012A0">
        <w:rPr>
          <w:lang w:val="en-GB"/>
        </w:rPr>
        <w:t xml:space="preserve">of </w:t>
      </w:r>
      <w:r w:rsidR="00C27ECC" w:rsidRPr="00E012A0">
        <w:rPr>
          <w:lang w:val="en-GB"/>
        </w:rPr>
        <w:t>knowledge</w:t>
      </w:r>
      <w:r w:rsidR="003E3B0A">
        <w:rPr>
          <w:lang w:val="en-GB"/>
        </w:rPr>
        <w:t xml:space="preserve">, </w:t>
      </w:r>
      <w:r w:rsidR="00CB3E1E">
        <w:rPr>
          <w:lang w:val="en-GB"/>
        </w:rPr>
        <w:t>consciousness</w:t>
      </w:r>
      <w:r w:rsidR="00C27ECC" w:rsidRPr="00E012A0">
        <w:rPr>
          <w:lang w:val="en-GB"/>
        </w:rPr>
        <w:t xml:space="preserve"> and </w:t>
      </w:r>
      <w:r w:rsidR="004B1CC5" w:rsidRPr="00E012A0">
        <w:rPr>
          <w:lang w:val="en-GB"/>
        </w:rPr>
        <w:t>education about key Environmental aspects and objectives. Corporate and subsidiaries HR will lead this function.</w:t>
      </w:r>
    </w:p>
    <w:p w14:paraId="5896382E" w14:textId="3D6B938A" w:rsidR="004A286E" w:rsidRPr="00E012A0" w:rsidRDefault="004A286E" w:rsidP="00474D9C">
      <w:pPr>
        <w:pStyle w:val="Prrafodelista"/>
        <w:numPr>
          <w:ilvl w:val="0"/>
          <w:numId w:val="13"/>
        </w:numPr>
        <w:tabs>
          <w:tab w:val="num" w:pos="720"/>
        </w:tabs>
        <w:jc w:val="both"/>
        <w:rPr>
          <w:lang w:val="en-GB"/>
        </w:rPr>
      </w:pPr>
      <w:r w:rsidRPr="00E012A0">
        <w:rPr>
          <w:b/>
          <w:bCs/>
          <w:lang w:val="en-GB"/>
        </w:rPr>
        <w:t xml:space="preserve">All </w:t>
      </w:r>
      <w:r w:rsidR="00E012A0" w:rsidRPr="00E012A0">
        <w:rPr>
          <w:b/>
          <w:bCs/>
          <w:lang w:val="en-GB"/>
        </w:rPr>
        <w:t>Employees</w:t>
      </w:r>
      <w:r w:rsidRPr="00E012A0">
        <w:rPr>
          <w:lang w:val="en-GB"/>
        </w:rPr>
        <w:t xml:space="preserve">: </w:t>
      </w:r>
      <w:r w:rsidR="00383F0C" w:rsidRPr="00E012A0">
        <w:rPr>
          <w:lang w:val="en-GB"/>
        </w:rPr>
        <w:t xml:space="preserve">Every single employee and staff member is responsible to </w:t>
      </w:r>
      <w:r w:rsidR="006A4F90" w:rsidRPr="00E012A0">
        <w:rPr>
          <w:lang w:val="en-GB"/>
        </w:rPr>
        <w:t xml:space="preserve">carry out their duties </w:t>
      </w:r>
      <w:r w:rsidR="00203131" w:rsidRPr="00E012A0">
        <w:rPr>
          <w:lang w:val="en-GB"/>
        </w:rPr>
        <w:t>in a resource efficient wa</w:t>
      </w:r>
      <w:r w:rsidR="000626BD">
        <w:rPr>
          <w:lang w:val="en-GB"/>
        </w:rPr>
        <w:t>y</w:t>
      </w:r>
      <w:r w:rsidR="00203131" w:rsidRPr="00E012A0">
        <w:rPr>
          <w:lang w:val="en-GB"/>
        </w:rPr>
        <w:t xml:space="preserve"> and actively respecting and supporting the environmental policy, </w:t>
      </w:r>
      <w:r w:rsidR="00D55BD2" w:rsidRPr="00E012A0">
        <w:rPr>
          <w:lang w:val="en-GB"/>
        </w:rPr>
        <w:t>procedures,</w:t>
      </w:r>
      <w:r w:rsidR="00E012A0" w:rsidRPr="00E012A0">
        <w:rPr>
          <w:lang w:val="en-GB"/>
        </w:rPr>
        <w:t xml:space="preserve"> and </w:t>
      </w:r>
      <w:r w:rsidR="00F3118A">
        <w:rPr>
          <w:lang w:val="en-GB"/>
        </w:rPr>
        <w:t>objectives as a part of their daily role.</w:t>
      </w:r>
    </w:p>
    <w:p w14:paraId="26E13076" w14:textId="408AF837" w:rsidR="00882D6C" w:rsidRPr="00686306" w:rsidRDefault="00882D6C">
      <w:pPr>
        <w:rPr>
          <w:sz w:val="20"/>
          <w:szCs w:val="20"/>
          <w:lang w:val="en-GB"/>
        </w:rPr>
      </w:pPr>
    </w:p>
    <w:p w14:paraId="0BF7F95F" w14:textId="1361CA9D" w:rsidR="00456D11" w:rsidRPr="005E5B73" w:rsidRDefault="005A43D1" w:rsidP="0058283E">
      <w:pPr>
        <w:pStyle w:val="Ttulo1"/>
        <w:numPr>
          <w:ilvl w:val="0"/>
          <w:numId w:val="4"/>
        </w:numPr>
        <w:spacing w:after="240" w:line="240" w:lineRule="auto"/>
        <w:ind w:left="284" w:hanging="284"/>
        <w:rPr>
          <w:rFonts w:asciiTheme="minorHAnsi" w:hAnsiTheme="minorHAnsi" w:cstheme="minorHAnsi"/>
          <w:color w:val="4472C4" w:themeColor="accent5"/>
          <w:u w:val="single"/>
          <w:lang w:val="en-GB"/>
        </w:rPr>
      </w:pPr>
      <w:r>
        <w:rPr>
          <w:rFonts w:asciiTheme="minorHAnsi" w:hAnsiTheme="minorHAnsi" w:cstheme="minorHAnsi"/>
          <w:color w:val="4472C4" w:themeColor="accent5"/>
          <w:u w:val="single"/>
          <w:lang w:val="en-GB"/>
        </w:rPr>
        <w:t>Policy Content</w:t>
      </w:r>
    </w:p>
    <w:p w14:paraId="45B5CDA3" w14:textId="659740C9" w:rsidR="00FA7994" w:rsidRPr="001F5B81" w:rsidRDefault="00FA7994" w:rsidP="00C1073E">
      <w:pPr>
        <w:tabs>
          <w:tab w:val="num" w:pos="720"/>
        </w:tabs>
        <w:spacing w:line="276" w:lineRule="auto"/>
        <w:jc w:val="both"/>
        <w:rPr>
          <w:b/>
          <w:bCs/>
          <w:u w:val="single"/>
          <w:lang w:val="en-GB"/>
        </w:rPr>
      </w:pPr>
      <w:r w:rsidRPr="001F5B81">
        <w:rPr>
          <w:b/>
          <w:bCs/>
          <w:u w:val="single"/>
          <w:lang w:val="en-GB"/>
        </w:rPr>
        <w:t>Introduction</w:t>
      </w:r>
    </w:p>
    <w:p w14:paraId="34130FF7" w14:textId="721FB6D4" w:rsidR="000B4BBB" w:rsidRPr="001F5B81" w:rsidRDefault="00EC636F" w:rsidP="00C1073E">
      <w:pPr>
        <w:tabs>
          <w:tab w:val="num" w:pos="720"/>
        </w:tabs>
        <w:spacing w:line="276" w:lineRule="auto"/>
        <w:jc w:val="both"/>
        <w:rPr>
          <w:lang w:val="en-GB"/>
        </w:rPr>
      </w:pPr>
      <w:proofErr w:type="gramStart"/>
      <w:r w:rsidRPr="001F5B81">
        <w:rPr>
          <w:lang w:val="en-GB"/>
        </w:rPr>
        <w:t>In o</w:t>
      </w:r>
      <w:r w:rsidR="005B4C1A" w:rsidRPr="001F5B81">
        <w:rPr>
          <w:lang w:val="en-GB"/>
        </w:rPr>
        <w:t>rder to</w:t>
      </w:r>
      <w:proofErr w:type="gramEnd"/>
      <w:r w:rsidR="005B4C1A" w:rsidRPr="001F5B81">
        <w:rPr>
          <w:lang w:val="en-GB"/>
        </w:rPr>
        <w:t xml:space="preserve"> achieve the objective of this policy, it is needed to </w:t>
      </w:r>
      <w:r w:rsidR="00822152" w:rsidRPr="001F5B81">
        <w:rPr>
          <w:lang w:val="en-GB"/>
        </w:rPr>
        <w:t xml:space="preserve">determine the material topics that are relevant to Agromillora. The materiality assessment </w:t>
      </w:r>
      <w:r w:rsidR="000B4BBB" w:rsidRPr="001F5B81">
        <w:rPr>
          <w:lang w:val="en-GB"/>
        </w:rPr>
        <w:t xml:space="preserve">is the reference to identify all corporate material topics. </w:t>
      </w:r>
      <w:r w:rsidR="009B2901" w:rsidRPr="001F5B81">
        <w:rPr>
          <w:lang w:val="en-GB"/>
        </w:rPr>
        <w:t xml:space="preserve">This needs to be reviewed if significant operational, product or market </w:t>
      </w:r>
      <w:r w:rsidR="00EF7EE5" w:rsidRPr="001F5B81">
        <w:rPr>
          <w:lang w:val="en-GB"/>
        </w:rPr>
        <w:t>changes occur within the company.</w:t>
      </w:r>
    </w:p>
    <w:p w14:paraId="276467EE" w14:textId="0211E767" w:rsidR="00BD428E" w:rsidRPr="001F5B81" w:rsidRDefault="007350A4" w:rsidP="00C1073E">
      <w:pPr>
        <w:tabs>
          <w:tab w:val="num" w:pos="720"/>
        </w:tabs>
        <w:spacing w:line="276" w:lineRule="auto"/>
        <w:jc w:val="both"/>
        <w:rPr>
          <w:lang w:val="en-GB"/>
        </w:rPr>
      </w:pPr>
      <w:r w:rsidRPr="001F5B81">
        <w:rPr>
          <w:lang w:val="en-GB"/>
        </w:rPr>
        <w:t>T</w:t>
      </w:r>
      <w:r w:rsidR="00EF7EE5" w:rsidRPr="001F5B81">
        <w:rPr>
          <w:lang w:val="en-GB"/>
        </w:rPr>
        <w:t xml:space="preserve">he organization </w:t>
      </w:r>
      <w:r w:rsidR="007D6215" w:rsidRPr="001F5B81">
        <w:rPr>
          <w:lang w:val="en-GB"/>
        </w:rPr>
        <w:t xml:space="preserve">show the commitment with relevant environmental performance </w:t>
      </w:r>
      <w:r w:rsidRPr="001F5B81">
        <w:rPr>
          <w:lang w:val="en-GB"/>
        </w:rPr>
        <w:t>i</w:t>
      </w:r>
      <w:r w:rsidR="007D6215" w:rsidRPr="001F5B81">
        <w:rPr>
          <w:lang w:val="en-GB"/>
        </w:rPr>
        <w:t>ndicators</w:t>
      </w:r>
      <w:r w:rsidR="0090754A" w:rsidRPr="001F5B81">
        <w:rPr>
          <w:lang w:val="en-GB"/>
        </w:rPr>
        <w:t xml:space="preserve"> and what projects and initiatives applies to </w:t>
      </w:r>
      <w:r w:rsidR="00BD428E" w:rsidRPr="001F5B81">
        <w:rPr>
          <w:lang w:val="en-GB"/>
        </w:rPr>
        <w:t xml:space="preserve">implement and achieve those commitments in a timeframe and geographical </w:t>
      </w:r>
      <w:r w:rsidR="008C07ED" w:rsidRPr="001F5B81">
        <w:rPr>
          <w:lang w:val="en-GB"/>
        </w:rPr>
        <w:t xml:space="preserve">extension. Those projects and initiatives are allocated to </w:t>
      </w:r>
      <w:r w:rsidR="009C31B6" w:rsidRPr="001F5B81">
        <w:rPr>
          <w:lang w:val="en-GB"/>
        </w:rPr>
        <w:t>key responsible positions or committees.</w:t>
      </w:r>
    </w:p>
    <w:p w14:paraId="4C2A7D0C" w14:textId="395BB939" w:rsidR="007115FB" w:rsidRPr="001F5B81" w:rsidRDefault="007115FB" w:rsidP="00C1073E">
      <w:pPr>
        <w:tabs>
          <w:tab w:val="num" w:pos="720"/>
        </w:tabs>
        <w:spacing w:line="276" w:lineRule="auto"/>
        <w:jc w:val="both"/>
        <w:rPr>
          <w:lang w:val="en-GB"/>
        </w:rPr>
      </w:pPr>
      <w:r w:rsidRPr="001F5B81">
        <w:rPr>
          <w:lang w:val="en-GB"/>
        </w:rPr>
        <w:t xml:space="preserve">This policy </w:t>
      </w:r>
      <w:r w:rsidR="00910530" w:rsidRPr="001F5B81">
        <w:rPr>
          <w:lang w:val="en-GB"/>
        </w:rPr>
        <w:t>will</w:t>
      </w:r>
      <w:r w:rsidRPr="001F5B81">
        <w:rPr>
          <w:lang w:val="en-GB"/>
        </w:rPr>
        <w:t xml:space="preserve"> be reviewed </w:t>
      </w:r>
      <w:r w:rsidR="00910530" w:rsidRPr="001F5B81">
        <w:rPr>
          <w:lang w:val="en-GB"/>
        </w:rPr>
        <w:t xml:space="preserve">annually in a Sustainability Steering committee </w:t>
      </w:r>
      <w:r w:rsidR="00B6558D" w:rsidRPr="001F5B81">
        <w:rPr>
          <w:lang w:val="en-GB"/>
        </w:rPr>
        <w:t>to ensure an updated and accurate status</w:t>
      </w:r>
      <w:r w:rsidR="00BB5E7B" w:rsidRPr="001F5B81">
        <w:rPr>
          <w:lang w:val="en-GB"/>
        </w:rPr>
        <w:t xml:space="preserve">, and at any time if operational, products or market </w:t>
      </w:r>
      <w:proofErr w:type="gramStart"/>
      <w:r w:rsidR="00BB5E7B" w:rsidRPr="001F5B81">
        <w:rPr>
          <w:lang w:val="en-GB"/>
        </w:rPr>
        <w:t>significant  changes</w:t>
      </w:r>
      <w:proofErr w:type="gramEnd"/>
      <w:r w:rsidR="00BB5E7B" w:rsidRPr="001F5B81">
        <w:rPr>
          <w:lang w:val="en-GB"/>
        </w:rPr>
        <w:t xml:space="preserve"> occur.</w:t>
      </w:r>
    </w:p>
    <w:p w14:paraId="0EDD7F2D" w14:textId="75EDE13A" w:rsidR="003352A5" w:rsidRPr="001F5B81" w:rsidRDefault="003352A5" w:rsidP="00C1073E">
      <w:pPr>
        <w:tabs>
          <w:tab w:val="num" w:pos="720"/>
        </w:tabs>
        <w:spacing w:line="276" w:lineRule="auto"/>
        <w:jc w:val="both"/>
        <w:rPr>
          <w:lang w:val="en-GB"/>
        </w:rPr>
      </w:pPr>
      <w:r w:rsidRPr="001F5B81">
        <w:rPr>
          <w:lang w:val="en-GB"/>
        </w:rPr>
        <w:t xml:space="preserve">The policy will be publicly accessible and endorsed by senior management. </w:t>
      </w:r>
    </w:p>
    <w:p w14:paraId="0C32F837" w14:textId="2B777A8C" w:rsidR="00FA7994" w:rsidRPr="001F5B81" w:rsidRDefault="00FA7994" w:rsidP="00C1073E">
      <w:pPr>
        <w:tabs>
          <w:tab w:val="num" w:pos="720"/>
        </w:tabs>
        <w:spacing w:line="276" w:lineRule="auto"/>
        <w:jc w:val="both"/>
        <w:rPr>
          <w:b/>
          <w:bCs/>
          <w:u w:val="single"/>
          <w:lang w:val="en-GB"/>
        </w:rPr>
      </w:pPr>
      <w:r w:rsidRPr="001F5B81">
        <w:rPr>
          <w:b/>
          <w:bCs/>
          <w:u w:val="single"/>
          <w:lang w:val="en-GB"/>
        </w:rPr>
        <w:t>Policy commitments</w:t>
      </w:r>
    </w:p>
    <w:p w14:paraId="7AC08A53" w14:textId="270785A2" w:rsidR="00A34C56" w:rsidRPr="001F5B81" w:rsidRDefault="002D0530" w:rsidP="00A34C56">
      <w:pPr>
        <w:pStyle w:val="Prrafodelista"/>
        <w:numPr>
          <w:ilvl w:val="0"/>
          <w:numId w:val="25"/>
        </w:numPr>
        <w:tabs>
          <w:tab w:val="num" w:pos="720"/>
        </w:tabs>
        <w:spacing w:line="276" w:lineRule="auto"/>
        <w:jc w:val="both"/>
        <w:rPr>
          <w:b/>
          <w:bCs/>
          <w:lang w:val="en-GB"/>
        </w:rPr>
      </w:pPr>
      <w:r w:rsidRPr="001F5B81">
        <w:rPr>
          <w:b/>
          <w:bCs/>
          <w:lang w:val="en-GB"/>
        </w:rPr>
        <w:t xml:space="preserve">The </w:t>
      </w:r>
      <w:r w:rsidR="00A34C56" w:rsidRPr="001F5B81">
        <w:rPr>
          <w:b/>
          <w:bCs/>
          <w:lang w:val="en-GB"/>
        </w:rPr>
        <w:t xml:space="preserve">Senior Management of the organization is fully committed with the purpose of this </w:t>
      </w:r>
      <w:r w:rsidR="00B77196" w:rsidRPr="001F5B81">
        <w:rPr>
          <w:b/>
          <w:bCs/>
          <w:lang w:val="en-GB"/>
        </w:rPr>
        <w:t>policy.</w:t>
      </w:r>
    </w:p>
    <w:p w14:paraId="33D1A699" w14:textId="465271CF" w:rsidR="0001071F" w:rsidRPr="001F5B81" w:rsidRDefault="00611365" w:rsidP="00611365">
      <w:pPr>
        <w:pStyle w:val="Prrafodelista"/>
        <w:numPr>
          <w:ilvl w:val="0"/>
          <w:numId w:val="25"/>
        </w:numPr>
        <w:tabs>
          <w:tab w:val="num" w:pos="720"/>
        </w:tabs>
        <w:spacing w:line="276" w:lineRule="auto"/>
        <w:jc w:val="both"/>
        <w:rPr>
          <w:b/>
          <w:bCs/>
          <w:lang w:val="en-GB"/>
        </w:rPr>
      </w:pPr>
      <w:r w:rsidRPr="001F5B81">
        <w:rPr>
          <w:b/>
          <w:bCs/>
          <w:lang w:val="en-GB"/>
        </w:rPr>
        <w:t>T</w:t>
      </w:r>
      <w:r w:rsidR="00436EC6" w:rsidRPr="001F5B81">
        <w:rPr>
          <w:b/>
          <w:bCs/>
          <w:lang w:val="en-GB"/>
        </w:rPr>
        <w:t>his Corporate Environmental Policy is</w:t>
      </w:r>
      <w:r w:rsidR="003A75E9" w:rsidRPr="001F5B81">
        <w:rPr>
          <w:b/>
          <w:bCs/>
          <w:lang w:val="en-GB"/>
        </w:rPr>
        <w:t xml:space="preserve"> </w:t>
      </w:r>
      <w:r w:rsidR="0001071F" w:rsidRPr="001F5B81">
        <w:rPr>
          <w:b/>
          <w:bCs/>
          <w:lang w:val="en-GB"/>
        </w:rPr>
        <w:t>appropriate to our purpose and organizational context.</w:t>
      </w:r>
    </w:p>
    <w:p w14:paraId="72E00171" w14:textId="34449B4D" w:rsidR="007140FC" w:rsidRPr="001F5B81" w:rsidRDefault="00AC1D8F" w:rsidP="00611365">
      <w:pPr>
        <w:pStyle w:val="Prrafodelista"/>
        <w:numPr>
          <w:ilvl w:val="0"/>
          <w:numId w:val="25"/>
        </w:numPr>
        <w:tabs>
          <w:tab w:val="num" w:pos="720"/>
        </w:tabs>
        <w:spacing w:line="276" w:lineRule="auto"/>
        <w:jc w:val="both"/>
        <w:rPr>
          <w:b/>
          <w:bCs/>
          <w:lang w:val="en-GB"/>
        </w:rPr>
      </w:pPr>
      <w:r w:rsidRPr="001F5B81">
        <w:rPr>
          <w:b/>
          <w:bCs/>
          <w:lang w:val="en-GB"/>
        </w:rPr>
        <w:t xml:space="preserve">We at </w:t>
      </w:r>
      <w:r w:rsidR="00CF156D" w:rsidRPr="001F5B81">
        <w:rPr>
          <w:b/>
          <w:bCs/>
          <w:lang w:val="en-GB"/>
        </w:rPr>
        <w:t xml:space="preserve">Agromillora </w:t>
      </w:r>
      <w:r w:rsidRPr="001F5B81">
        <w:rPr>
          <w:b/>
          <w:bCs/>
          <w:lang w:val="en-GB"/>
        </w:rPr>
        <w:t>are</w:t>
      </w:r>
      <w:r w:rsidR="00CF156D" w:rsidRPr="001F5B81">
        <w:rPr>
          <w:b/>
          <w:bCs/>
          <w:lang w:val="en-GB"/>
        </w:rPr>
        <w:t xml:space="preserve"> committed to </w:t>
      </w:r>
      <w:r w:rsidR="00466FE0" w:rsidRPr="001F5B81">
        <w:rPr>
          <w:b/>
          <w:bCs/>
          <w:lang w:val="en-GB"/>
        </w:rPr>
        <w:t xml:space="preserve">develop Environmental </w:t>
      </w:r>
      <w:r w:rsidR="007140FC" w:rsidRPr="001F5B81">
        <w:rPr>
          <w:b/>
          <w:bCs/>
          <w:lang w:val="en-GB"/>
        </w:rPr>
        <w:t xml:space="preserve">projects, </w:t>
      </w:r>
      <w:r w:rsidR="003D7ACE" w:rsidRPr="001F5B81">
        <w:rPr>
          <w:b/>
          <w:bCs/>
          <w:lang w:val="en-GB"/>
        </w:rPr>
        <w:t>initiatives,</w:t>
      </w:r>
      <w:r w:rsidR="007140FC" w:rsidRPr="001F5B81">
        <w:rPr>
          <w:b/>
          <w:bCs/>
          <w:lang w:val="en-GB"/>
        </w:rPr>
        <w:t xml:space="preserve"> and o</w:t>
      </w:r>
      <w:r w:rsidR="00466FE0" w:rsidRPr="001F5B81">
        <w:rPr>
          <w:b/>
          <w:bCs/>
          <w:lang w:val="en-GB"/>
        </w:rPr>
        <w:t xml:space="preserve">bjectives in </w:t>
      </w:r>
      <w:r w:rsidR="001A57AD" w:rsidRPr="001F5B81">
        <w:rPr>
          <w:b/>
          <w:bCs/>
          <w:lang w:val="en-GB"/>
        </w:rPr>
        <w:t xml:space="preserve">all </w:t>
      </w:r>
      <w:r w:rsidR="00466FE0" w:rsidRPr="001F5B81">
        <w:rPr>
          <w:b/>
          <w:bCs/>
          <w:lang w:val="en-GB"/>
        </w:rPr>
        <w:t xml:space="preserve">our </w:t>
      </w:r>
      <w:r w:rsidR="009655F6" w:rsidRPr="001F5B81">
        <w:rPr>
          <w:b/>
          <w:bCs/>
          <w:lang w:val="en-GB"/>
        </w:rPr>
        <w:t xml:space="preserve">relevant </w:t>
      </w:r>
      <w:r w:rsidR="001A57AD" w:rsidRPr="001F5B81">
        <w:rPr>
          <w:b/>
          <w:bCs/>
          <w:lang w:val="en-GB"/>
        </w:rPr>
        <w:t xml:space="preserve">operations including </w:t>
      </w:r>
      <w:r w:rsidR="002F3DCB" w:rsidRPr="001F5B81">
        <w:rPr>
          <w:b/>
          <w:bCs/>
          <w:lang w:val="en-GB"/>
        </w:rPr>
        <w:t>external (</w:t>
      </w:r>
      <w:proofErr w:type="gramStart"/>
      <w:r w:rsidR="001A57AD" w:rsidRPr="001F5B81">
        <w:rPr>
          <w:b/>
          <w:bCs/>
          <w:lang w:val="en-GB"/>
        </w:rPr>
        <w:t xml:space="preserve">upstream </w:t>
      </w:r>
      <w:r w:rsidR="002F3DCB" w:rsidRPr="001F5B81">
        <w:rPr>
          <w:b/>
          <w:bCs/>
          <w:lang w:val="en-GB"/>
        </w:rPr>
        <w:t xml:space="preserve"> and</w:t>
      </w:r>
      <w:proofErr w:type="gramEnd"/>
      <w:r w:rsidR="002F3DCB" w:rsidRPr="001F5B81">
        <w:rPr>
          <w:b/>
          <w:bCs/>
          <w:lang w:val="en-GB"/>
        </w:rPr>
        <w:t xml:space="preserve"> </w:t>
      </w:r>
      <w:r w:rsidR="001A57AD" w:rsidRPr="001F5B81">
        <w:rPr>
          <w:b/>
          <w:bCs/>
          <w:lang w:val="en-GB"/>
        </w:rPr>
        <w:t>downstream</w:t>
      </w:r>
      <w:r w:rsidR="002F3DCB" w:rsidRPr="001F5B81">
        <w:rPr>
          <w:b/>
          <w:bCs/>
          <w:lang w:val="en-GB"/>
        </w:rPr>
        <w:t>)</w:t>
      </w:r>
      <w:r w:rsidR="001A57AD" w:rsidRPr="001F5B81">
        <w:rPr>
          <w:b/>
          <w:bCs/>
          <w:lang w:val="en-GB"/>
        </w:rPr>
        <w:t xml:space="preserve"> and our own</w:t>
      </w:r>
      <w:r w:rsidR="00622D40" w:rsidRPr="001F5B81">
        <w:rPr>
          <w:b/>
          <w:bCs/>
          <w:lang w:val="en-GB"/>
        </w:rPr>
        <w:t xml:space="preserve"> internal</w:t>
      </w:r>
      <w:r w:rsidR="007140FC" w:rsidRPr="001F5B81">
        <w:rPr>
          <w:b/>
          <w:bCs/>
          <w:lang w:val="en-GB"/>
        </w:rPr>
        <w:t xml:space="preserve"> ones.</w:t>
      </w:r>
    </w:p>
    <w:p w14:paraId="1F59E8BA" w14:textId="796C2BBA" w:rsidR="007A3BCB" w:rsidRPr="001F5B81" w:rsidRDefault="007A3BCB" w:rsidP="00611365">
      <w:pPr>
        <w:pStyle w:val="Prrafodelista"/>
        <w:numPr>
          <w:ilvl w:val="0"/>
          <w:numId w:val="25"/>
        </w:numPr>
        <w:tabs>
          <w:tab w:val="num" w:pos="720"/>
        </w:tabs>
        <w:spacing w:line="276" w:lineRule="auto"/>
        <w:jc w:val="both"/>
        <w:rPr>
          <w:b/>
          <w:bCs/>
          <w:lang w:val="en-GB"/>
        </w:rPr>
      </w:pPr>
      <w:r w:rsidRPr="001F5B81">
        <w:rPr>
          <w:b/>
          <w:bCs/>
          <w:lang w:val="en-GB"/>
        </w:rPr>
        <w:t xml:space="preserve">We are </w:t>
      </w:r>
      <w:r w:rsidR="00D30FE0" w:rsidRPr="001F5B81">
        <w:rPr>
          <w:b/>
          <w:bCs/>
          <w:lang w:val="en-GB"/>
        </w:rPr>
        <w:t xml:space="preserve">engaged as </w:t>
      </w:r>
      <w:r w:rsidR="00200AE3" w:rsidRPr="001F5B81">
        <w:rPr>
          <w:b/>
          <w:bCs/>
          <w:lang w:val="en-GB"/>
        </w:rPr>
        <w:t xml:space="preserve">Participant </w:t>
      </w:r>
      <w:r w:rsidR="00AF683F" w:rsidRPr="001F5B81">
        <w:rPr>
          <w:b/>
          <w:bCs/>
          <w:lang w:val="en-GB"/>
        </w:rPr>
        <w:t>of the United Nations Global Compact</w:t>
      </w:r>
      <w:r w:rsidR="00151B97" w:rsidRPr="001F5B81">
        <w:rPr>
          <w:b/>
          <w:bCs/>
          <w:lang w:val="en-GB"/>
        </w:rPr>
        <w:t xml:space="preserve">, fully supporting the </w:t>
      </w:r>
      <w:r w:rsidR="002527B6" w:rsidRPr="001F5B81">
        <w:rPr>
          <w:b/>
          <w:bCs/>
          <w:lang w:val="en-GB"/>
        </w:rPr>
        <w:t>Sustainable Development Goals</w:t>
      </w:r>
      <w:r w:rsidR="003D4A5A" w:rsidRPr="001F5B81">
        <w:rPr>
          <w:b/>
          <w:bCs/>
          <w:lang w:val="en-GB"/>
        </w:rPr>
        <w:t>.</w:t>
      </w:r>
    </w:p>
    <w:p w14:paraId="5DC53940" w14:textId="15494199" w:rsidR="00426FA4" w:rsidRPr="001F5B81" w:rsidRDefault="007140FC" w:rsidP="00611365">
      <w:pPr>
        <w:pStyle w:val="Prrafodelista"/>
        <w:numPr>
          <w:ilvl w:val="0"/>
          <w:numId w:val="25"/>
        </w:numPr>
        <w:tabs>
          <w:tab w:val="num" w:pos="720"/>
        </w:tabs>
        <w:spacing w:line="276" w:lineRule="auto"/>
        <w:jc w:val="both"/>
        <w:rPr>
          <w:b/>
          <w:bCs/>
          <w:lang w:val="en-GB"/>
        </w:rPr>
      </w:pPr>
      <w:r w:rsidRPr="001F5B81">
        <w:rPr>
          <w:b/>
          <w:bCs/>
          <w:lang w:val="en-GB"/>
        </w:rPr>
        <w:t>We</w:t>
      </w:r>
      <w:r w:rsidR="00E17559" w:rsidRPr="001F5B81">
        <w:rPr>
          <w:b/>
          <w:bCs/>
          <w:lang w:val="en-GB"/>
        </w:rPr>
        <w:t xml:space="preserve"> </w:t>
      </w:r>
      <w:r w:rsidR="004924BE" w:rsidRPr="001F5B81">
        <w:rPr>
          <w:b/>
          <w:bCs/>
          <w:lang w:val="en-GB"/>
        </w:rPr>
        <w:t xml:space="preserve">have the determination to </w:t>
      </w:r>
      <w:r w:rsidR="00426FA4" w:rsidRPr="001F5B81">
        <w:rPr>
          <w:b/>
          <w:bCs/>
          <w:lang w:val="en-GB"/>
        </w:rPr>
        <w:t xml:space="preserve">lead </w:t>
      </w:r>
      <w:r w:rsidR="00215CB5" w:rsidRPr="001F5B81">
        <w:rPr>
          <w:b/>
          <w:bCs/>
          <w:lang w:val="en-GB"/>
        </w:rPr>
        <w:t xml:space="preserve">continual improvement to enhance our </w:t>
      </w:r>
      <w:r w:rsidR="00441960" w:rsidRPr="001F5B81">
        <w:rPr>
          <w:b/>
          <w:bCs/>
          <w:lang w:val="en-GB"/>
        </w:rPr>
        <w:t xml:space="preserve">corporate </w:t>
      </w:r>
      <w:r w:rsidR="00215CB5" w:rsidRPr="001F5B81">
        <w:rPr>
          <w:b/>
          <w:bCs/>
          <w:lang w:val="en-GB"/>
        </w:rPr>
        <w:t>environmental performance,</w:t>
      </w:r>
      <w:r w:rsidRPr="001F5B81">
        <w:rPr>
          <w:b/>
          <w:bCs/>
          <w:lang w:val="en-GB"/>
        </w:rPr>
        <w:t xml:space="preserve"> </w:t>
      </w:r>
      <w:r w:rsidR="00A64C27" w:rsidRPr="001F5B81">
        <w:rPr>
          <w:b/>
          <w:bCs/>
          <w:lang w:val="en-GB"/>
        </w:rPr>
        <w:t xml:space="preserve">considering the following </w:t>
      </w:r>
      <w:r w:rsidR="00426FA4" w:rsidRPr="001F5B81">
        <w:rPr>
          <w:b/>
          <w:bCs/>
          <w:lang w:val="en-GB"/>
        </w:rPr>
        <w:t>specific commitments:</w:t>
      </w:r>
    </w:p>
    <w:p w14:paraId="0BFCCEBA" w14:textId="7032481E" w:rsidR="00426FA4" w:rsidRPr="001F5B81" w:rsidRDefault="003D7ACE" w:rsidP="00426FA4">
      <w:pPr>
        <w:pStyle w:val="Prrafodelista"/>
        <w:numPr>
          <w:ilvl w:val="1"/>
          <w:numId w:val="25"/>
        </w:numPr>
        <w:tabs>
          <w:tab w:val="num" w:pos="720"/>
        </w:tabs>
        <w:spacing w:line="276" w:lineRule="auto"/>
        <w:jc w:val="both"/>
        <w:rPr>
          <w:b/>
          <w:bCs/>
          <w:lang w:val="en-GB"/>
        </w:rPr>
      </w:pPr>
      <w:r w:rsidRPr="001F5B81">
        <w:rPr>
          <w:b/>
          <w:bCs/>
          <w:lang w:val="en-GB"/>
        </w:rPr>
        <w:t>To Protect the Environment</w:t>
      </w:r>
      <w:r w:rsidR="00B10F23" w:rsidRPr="001F5B81">
        <w:rPr>
          <w:b/>
          <w:bCs/>
          <w:lang w:val="en-GB"/>
        </w:rPr>
        <w:t xml:space="preserve"> and </w:t>
      </w:r>
      <w:r w:rsidR="00AC48F1" w:rsidRPr="001F5B81">
        <w:rPr>
          <w:b/>
          <w:bCs/>
          <w:lang w:val="en-GB"/>
        </w:rPr>
        <w:t xml:space="preserve">giving </w:t>
      </w:r>
      <w:r w:rsidR="00E528AE" w:rsidRPr="001F5B81">
        <w:rPr>
          <w:b/>
          <w:bCs/>
          <w:lang w:val="en-GB"/>
        </w:rPr>
        <w:t xml:space="preserve">special </w:t>
      </w:r>
      <w:r w:rsidR="00AC48F1" w:rsidRPr="001F5B81">
        <w:rPr>
          <w:b/>
          <w:bCs/>
          <w:lang w:val="en-GB"/>
        </w:rPr>
        <w:t>considerations to</w:t>
      </w:r>
      <w:r w:rsidR="00B10F23" w:rsidRPr="001F5B81">
        <w:rPr>
          <w:b/>
          <w:bCs/>
          <w:lang w:val="en-GB"/>
        </w:rPr>
        <w:t>:</w:t>
      </w:r>
    </w:p>
    <w:p w14:paraId="3670B8C8" w14:textId="33E16215" w:rsidR="00B10F23" w:rsidRPr="001F5B81" w:rsidRDefault="00B10F23" w:rsidP="00B10F23">
      <w:pPr>
        <w:pStyle w:val="Prrafodelista"/>
        <w:numPr>
          <w:ilvl w:val="2"/>
          <w:numId w:val="25"/>
        </w:numPr>
        <w:spacing w:line="276" w:lineRule="auto"/>
        <w:jc w:val="both"/>
        <w:rPr>
          <w:b/>
          <w:bCs/>
          <w:lang w:val="en-GB"/>
        </w:rPr>
      </w:pPr>
      <w:r w:rsidRPr="001F5B81">
        <w:rPr>
          <w:b/>
          <w:bCs/>
          <w:lang w:val="en-GB"/>
        </w:rPr>
        <w:t>Climate Change</w:t>
      </w:r>
    </w:p>
    <w:p w14:paraId="687C8C34" w14:textId="118FA491" w:rsidR="00B10F23" w:rsidRPr="001F5B81" w:rsidRDefault="00176A5C" w:rsidP="00B10F23">
      <w:pPr>
        <w:pStyle w:val="Prrafodelista"/>
        <w:numPr>
          <w:ilvl w:val="2"/>
          <w:numId w:val="25"/>
        </w:numPr>
        <w:spacing w:line="276" w:lineRule="auto"/>
        <w:jc w:val="both"/>
        <w:rPr>
          <w:b/>
          <w:bCs/>
          <w:lang w:val="en-GB"/>
        </w:rPr>
      </w:pPr>
      <w:r w:rsidRPr="001F5B81">
        <w:rPr>
          <w:b/>
          <w:bCs/>
          <w:lang w:val="en-GB"/>
        </w:rPr>
        <w:t>Responsible water management</w:t>
      </w:r>
    </w:p>
    <w:p w14:paraId="4EA8FE41" w14:textId="70B743C2" w:rsidR="00176A5C" w:rsidRPr="001F5B81" w:rsidRDefault="00472E79" w:rsidP="00B10F23">
      <w:pPr>
        <w:pStyle w:val="Prrafodelista"/>
        <w:numPr>
          <w:ilvl w:val="2"/>
          <w:numId w:val="25"/>
        </w:numPr>
        <w:spacing w:line="276" w:lineRule="auto"/>
        <w:jc w:val="both"/>
        <w:rPr>
          <w:b/>
          <w:bCs/>
          <w:lang w:val="en-GB"/>
        </w:rPr>
      </w:pPr>
      <w:r w:rsidRPr="001F5B81">
        <w:rPr>
          <w:b/>
          <w:bCs/>
          <w:lang w:val="en-GB"/>
        </w:rPr>
        <w:t>Biodiversity and Genetics</w:t>
      </w:r>
    </w:p>
    <w:p w14:paraId="41AF6A94" w14:textId="36269748" w:rsidR="00472E79" w:rsidRPr="001F5B81" w:rsidRDefault="00472E79" w:rsidP="00B10F23">
      <w:pPr>
        <w:pStyle w:val="Prrafodelista"/>
        <w:numPr>
          <w:ilvl w:val="2"/>
          <w:numId w:val="25"/>
        </w:numPr>
        <w:spacing w:line="276" w:lineRule="auto"/>
        <w:jc w:val="both"/>
        <w:rPr>
          <w:b/>
          <w:bCs/>
          <w:lang w:val="en-GB"/>
        </w:rPr>
      </w:pPr>
      <w:r w:rsidRPr="001F5B81">
        <w:rPr>
          <w:b/>
          <w:bCs/>
          <w:lang w:val="en-GB"/>
        </w:rPr>
        <w:t>Responsible Consumption</w:t>
      </w:r>
      <w:r w:rsidR="00793485" w:rsidRPr="001F5B81">
        <w:rPr>
          <w:b/>
          <w:bCs/>
          <w:lang w:val="en-GB"/>
        </w:rPr>
        <w:t xml:space="preserve"> of Energy &amp; Natural Resources</w:t>
      </w:r>
    </w:p>
    <w:p w14:paraId="31AC38C0" w14:textId="5A7D9CCD" w:rsidR="00C11314" w:rsidRPr="001F5B81" w:rsidRDefault="00C11314" w:rsidP="00B10F23">
      <w:pPr>
        <w:pStyle w:val="Prrafodelista"/>
        <w:numPr>
          <w:ilvl w:val="2"/>
          <w:numId w:val="25"/>
        </w:numPr>
        <w:spacing w:line="276" w:lineRule="auto"/>
        <w:jc w:val="both"/>
        <w:rPr>
          <w:b/>
          <w:bCs/>
          <w:lang w:val="en-GB"/>
        </w:rPr>
      </w:pPr>
      <w:r w:rsidRPr="001F5B81">
        <w:rPr>
          <w:b/>
          <w:bCs/>
          <w:lang w:val="en-GB"/>
        </w:rPr>
        <w:lastRenderedPageBreak/>
        <w:t>Circular Economy (waste)</w:t>
      </w:r>
    </w:p>
    <w:p w14:paraId="0B9A62ED" w14:textId="3571B47B" w:rsidR="00C11314" w:rsidRPr="001F5B81" w:rsidRDefault="00C11314" w:rsidP="00B10F23">
      <w:pPr>
        <w:pStyle w:val="Prrafodelista"/>
        <w:numPr>
          <w:ilvl w:val="2"/>
          <w:numId w:val="25"/>
        </w:numPr>
        <w:spacing w:line="276" w:lineRule="auto"/>
        <w:jc w:val="both"/>
        <w:rPr>
          <w:b/>
          <w:bCs/>
          <w:lang w:val="en-GB"/>
        </w:rPr>
      </w:pPr>
      <w:r w:rsidRPr="001F5B81">
        <w:rPr>
          <w:b/>
          <w:bCs/>
          <w:lang w:val="en-GB"/>
        </w:rPr>
        <w:t>Pollution</w:t>
      </w:r>
    </w:p>
    <w:p w14:paraId="6625A361" w14:textId="67B563A5" w:rsidR="00E528AE" w:rsidRPr="001F5B81" w:rsidRDefault="00E528AE" w:rsidP="00B10F23">
      <w:pPr>
        <w:pStyle w:val="Prrafodelista"/>
        <w:numPr>
          <w:ilvl w:val="2"/>
          <w:numId w:val="25"/>
        </w:numPr>
        <w:spacing w:line="276" w:lineRule="auto"/>
        <w:jc w:val="both"/>
        <w:rPr>
          <w:b/>
          <w:bCs/>
          <w:lang w:val="en-GB"/>
        </w:rPr>
      </w:pPr>
      <w:r w:rsidRPr="001F5B81">
        <w:rPr>
          <w:b/>
          <w:bCs/>
          <w:lang w:val="en-GB"/>
        </w:rPr>
        <w:t>Any other material topic identified</w:t>
      </w:r>
      <w:r w:rsidR="002F1DEF" w:rsidRPr="001F5B81">
        <w:rPr>
          <w:b/>
          <w:bCs/>
          <w:lang w:val="en-GB"/>
        </w:rPr>
        <w:t xml:space="preserve"> by key</w:t>
      </w:r>
      <w:r w:rsidR="009766FE" w:rsidRPr="001F5B81">
        <w:rPr>
          <w:b/>
          <w:bCs/>
          <w:lang w:val="en-GB"/>
        </w:rPr>
        <w:t xml:space="preserve"> internal and external</w:t>
      </w:r>
      <w:r w:rsidR="002F1DEF" w:rsidRPr="001F5B81">
        <w:rPr>
          <w:b/>
          <w:bCs/>
          <w:lang w:val="en-GB"/>
        </w:rPr>
        <w:t xml:space="preserve"> </w:t>
      </w:r>
      <w:proofErr w:type="gramStart"/>
      <w:r w:rsidR="002F1DEF" w:rsidRPr="001F5B81">
        <w:rPr>
          <w:b/>
          <w:bCs/>
          <w:lang w:val="en-GB"/>
        </w:rPr>
        <w:t>stakeholders</w:t>
      </w:r>
      <w:proofErr w:type="gramEnd"/>
    </w:p>
    <w:p w14:paraId="2A2A8070" w14:textId="6FA36977" w:rsidR="003D7ACE" w:rsidRPr="001F5B81" w:rsidRDefault="003D7ACE" w:rsidP="00426FA4">
      <w:pPr>
        <w:pStyle w:val="Prrafodelista"/>
        <w:numPr>
          <w:ilvl w:val="1"/>
          <w:numId w:val="25"/>
        </w:numPr>
        <w:tabs>
          <w:tab w:val="num" w:pos="720"/>
        </w:tabs>
        <w:spacing w:line="276" w:lineRule="auto"/>
        <w:jc w:val="both"/>
        <w:rPr>
          <w:b/>
          <w:bCs/>
          <w:lang w:val="en-GB"/>
        </w:rPr>
      </w:pPr>
      <w:r w:rsidRPr="001F5B81">
        <w:rPr>
          <w:b/>
          <w:bCs/>
          <w:lang w:val="en-GB"/>
        </w:rPr>
        <w:t>To fulfil legal and compliance obligations</w:t>
      </w:r>
    </w:p>
    <w:p w14:paraId="6B11F6FC" w14:textId="69FB42E0" w:rsidR="00EB5ED9" w:rsidRPr="001F5B81" w:rsidRDefault="00EB5ED9" w:rsidP="00EB5ED9">
      <w:pPr>
        <w:pStyle w:val="Prrafodelista"/>
        <w:spacing w:line="276" w:lineRule="auto"/>
        <w:ind w:left="1440"/>
        <w:jc w:val="both"/>
        <w:rPr>
          <w:b/>
          <w:bCs/>
          <w:lang w:val="en-GB"/>
        </w:rPr>
      </w:pPr>
    </w:p>
    <w:p w14:paraId="1B0FA5AF" w14:textId="0219DD6D" w:rsidR="009B6138" w:rsidRDefault="00EB5ED9" w:rsidP="00904D47">
      <w:pPr>
        <w:pStyle w:val="Prrafodelista"/>
        <w:numPr>
          <w:ilvl w:val="0"/>
          <w:numId w:val="25"/>
        </w:numPr>
        <w:spacing w:line="276" w:lineRule="auto"/>
        <w:jc w:val="both"/>
        <w:rPr>
          <w:b/>
          <w:bCs/>
          <w:lang w:val="en-GB"/>
        </w:rPr>
      </w:pPr>
      <w:r w:rsidRPr="001F5B81">
        <w:rPr>
          <w:b/>
          <w:bCs/>
          <w:lang w:val="en-GB"/>
        </w:rPr>
        <w:t xml:space="preserve">To </w:t>
      </w:r>
      <w:r w:rsidR="009A0AA7" w:rsidRPr="001F5B81">
        <w:rPr>
          <w:b/>
          <w:bCs/>
          <w:lang w:val="en-GB"/>
        </w:rPr>
        <w:t xml:space="preserve">identify and provide the required resources </w:t>
      </w:r>
      <w:r w:rsidR="004C532D" w:rsidRPr="001F5B81">
        <w:rPr>
          <w:b/>
          <w:bCs/>
          <w:lang w:val="en-GB"/>
        </w:rPr>
        <w:t xml:space="preserve">for managing Environmental </w:t>
      </w:r>
      <w:r w:rsidR="00904D47" w:rsidRPr="001F5B81">
        <w:rPr>
          <w:b/>
          <w:bCs/>
          <w:lang w:val="en-GB"/>
        </w:rPr>
        <w:t xml:space="preserve">Performance and </w:t>
      </w:r>
      <w:r w:rsidR="00E528AE" w:rsidRPr="001F5B81">
        <w:rPr>
          <w:b/>
          <w:bCs/>
          <w:lang w:val="en-GB"/>
        </w:rPr>
        <w:t>commitments</w:t>
      </w:r>
    </w:p>
    <w:p w14:paraId="6AB707A3" w14:textId="6A004730" w:rsidR="00F31149" w:rsidRPr="00DE6413" w:rsidRDefault="00F31149" w:rsidP="00F31149">
      <w:pPr>
        <w:pStyle w:val="Prrafodelista"/>
        <w:numPr>
          <w:ilvl w:val="0"/>
          <w:numId w:val="25"/>
        </w:numPr>
        <w:spacing w:line="276" w:lineRule="auto"/>
        <w:jc w:val="both"/>
        <w:rPr>
          <w:b/>
          <w:bCs/>
          <w:lang w:val="en-GB"/>
        </w:rPr>
      </w:pPr>
      <w:r>
        <w:rPr>
          <w:b/>
          <w:bCs/>
          <w:lang w:val="en-GB"/>
        </w:rPr>
        <w:t xml:space="preserve">To achieve the right level of workers Environmental competences and consciousness by </w:t>
      </w:r>
      <w:r w:rsidR="00494156">
        <w:rPr>
          <w:b/>
          <w:bCs/>
          <w:lang w:val="en-GB"/>
        </w:rPr>
        <w:t xml:space="preserve">providing </w:t>
      </w:r>
      <w:r>
        <w:rPr>
          <w:b/>
          <w:bCs/>
          <w:lang w:val="en-GB"/>
        </w:rPr>
        <w:t>appropriate training and education.</w:t>
      </w:r>
    </w:p>
    <w:p w14:paraId="74496940" w14:textId="44BFFC94" w:rsidR="00DE4AF7" w:rsidRPr="001F5B81" w:rsidRDefault="00DE4AF7" w:rsidP="009B6138">
      <w:pPr>
        <w:pStyle w:val="Prrafodelista"/>
        <w:numPr>
          <w:ilvl w:val="0"/>
          <w:numId w:val="25"/>
        </w:numPr>
        <w:tabs>
          <w:tab w:val="num" w:pos="720"/>
        </w:tabs>
        <w:spacing w:line="276" w:lineRule="auto"/>
        <w:jc w:val="both"/>
        <w:rPr>
          <w:b/>
          <w:bCs/>
          <w:lang w:val="en-GB"/>
        </w:rPr>
      </w:pPr>
      <w:r w:rsidRPr="001F5B81">
        <w:rPr>
          <w:b/>
          <w:bCs/>
          <w:lang w:val="en-GB"/>
        </w:rPr>
        <w:t xml:space="preserve">To </w:t>
      </w:r>
      <w:r w:rsidR="00C51D67" w:rsidRPr="001F5B81">
        <w:rPr>
          <w:b/>
          <w:bCs/>
          <w:lang w:val="en-GB"/>
        </w:rPr>
        <w:t>review the Environmental perf</w:t>
      </w:r>
      <w:r w:rsidR="00AC22D5" w:rsidRPr="001F5B81">
        <w:rPr>
          <w:b/>
          <w:bCs/>
          <w:lang w:val="en-GB"/>
        </w:rPr>
        <w:t>ormance annually by senior management.</w:t>
      </w:r>
    </w:p>
    <w:p w14:paraId="47C0BB0E" w14:textId="77777777" w:rsidR="00C51D67" w:rsidRPr="001F5B81" w:rsidRDefault="00C51D67" w:rsidP="00C51D67">
      <w:pPr>
        <w:pStyle w:val="Prrafodelista"/>
        <w:numPr>
          <w:ilvl w:val="0"/>
          <w:numId w:val="25"/>
        </w:numPr>
        <w:tabs>
          <w:tab w:val="num" w:pos="720"/>
        </w:tabs>
        <w:spacing w:line="276" w:lineRule="auto"/>
        <w:jc w:val="both"/>
        <w:rPr>
          <w:b/>
          <w:bCs/>
          <w:lang w:val="en-GB"/>
        </w:rPr>
      </w:pPr>
      <w:r w:rsidRPr="001F5B81">
        <w:rPr>
          <w:b/>
          <w:bCs/>
          <w:lang w:val="en-GB"/>
        </w:rPr>
        <w:t>The policy will be reviewed by top management in case of substantial change of company context, relevant requirements, or material topics.</w:t>
      </w:r>
    </w:p>
    <w:p w14:paraId="1C4BD201" w14:textId="77777777" w:rsidR="008F6EC8" w:rsidRDefault="008F6EC8" w:rsidP="00C1073E">
      <w:pPr>
        <w:tabs>
          <w:tab w:val="num" w:pos="720"/>
        </w:tabs>
        <w:spacing w:line="276" w:lineRule="auto"/>
        <w:jc w:val="both"/>
        <w:rPr>
          <w:sz w:val="20"/>
          <w:szCs w:val="20"/>
          <w:lang w:val="en-GB"/>
        </w:rPr>
      </w:pPr>
    </w:p>
    <w:p w14:paraId="7C9DFD5B" w14:textId="5E07B356" w:rsidR="0094584F" w:rsidRDefault="00925F0C" w:rsidP="00EB149C">
      <w:pPr>
        <w:pStyle w:val="Ttulo1"/>
        <w:numPr>
          <w:ilvl w:val="0"/>
          <w:numId w:val="4"/>
        </w:numPr>
        <w:spacing w:after="240"/>
        <w:ind w:left="284" w:hanging="284"/>
        <w:rPr>
          <w:rFonts w:asciiTheme="minorHAnsi" w:hAnsiTheme="minorHAnsi" w:cstheme="minorHAnsi"/>
          <w:color w:val="4472C4" w:themeColor="accent5"/>
          <w:u w:val="single"/>
          <w:lang w:val="en-GB"/>
        </w:rPr>
      </w:pPr>
      <w:r>
        <w:rPr>
          <w:rFonts w:asciiTheme="minorHAnsi" w:hAnsiTheme="minorHAnsi" w:cstheme="minorHAnsi"/>
          <w:color w:val="4472C4" w:themeColor="accent5"/>
          <w:u w:val="single"/>
          <w:lang w:val="en-GB"/>
        </w:rPr>
        <w:t>References</w:t>
      </w:r>
    </w:p>
    <w:p w14:paraId="590B645F" w14:textId="0B952D23" w:rsidR="00925F0C" w:rsidRDefault="00925F0C" w:rsidP="00925F0C">
      <w:pPr>
        <w:rPr>
          <w:lang w:val="en-GB"/>
        </w:rPr>
      </w:pPr>
      <w:r>
        <w:rPr>
          <w:lang w:val="en-GB"/>
        </w:rPr>
        <w:t>Key references considered to issue this policy:</w:t>
      </w:r>
    </w:p>
    <w:p w14:paraId="74F143EB" w14:textId="33CB085A" w:rsidR="00925F0C" w:rsidRDefault="00E8008E" w:rsidP="005C00D4">
      <w:pPr>
        <w:pStyle w:val="Prrafodelista"/>
        <w:numPr>
          <w:ilvl w:val="0"/>
          <w:numId w:val="26"/>
        </w:numPr>
        <w:rPr>
          <w:lang w:val="en-GB"/>
        </w:rPr>
      </w:pPr>
      <w:r w:rsidRPr="00E8008E">
        <w:rPr>
          <w:lang w:val="en-GB"/>
        </w:rPr>
        <w:t>ISO 14001:2015 Environmental management systems — Requirements with guidance for use</w:t>
      </w:r>
    </w:p>
    <w:p w14:paraId="0F0C395E" w14:textId="21CC1574" w:rsidR="00D534D9" w:rsidRDefault="00D534D9" w:rsidP="005C00D4">
      <w:pPr>
        <w:pStyle w:val="Prrafodelista"/>
        <w:numPr>
          <w:ilvl w:val="0"/>
          <w:numId w:val="26"/>
        </w:numPr>
        <w:rPr>
          <w:lang w:val="en-GB"/>
        </w:rPr>
      </w:pPr>
      <w:proofErr w:type="spellStart"/>
      <w:r>
        <w:rPr>
          <w:lang w:val="en-GB"/>
        </w:rPr>
        <w:t>Ecovadis</w:t>
      </w:r>
      <w:proofErr w:type="spellEnd"/>
      <w:r>
        <w:rPr>
          <w:lang w:val="en-GB"/>
        </w:rPr>
        <w:t xml:space="preserve"> How-to </w:t>
      </w:r>
      <w:proofErr w:type="gramStart"/>
      <w:r>
        <w:rPr>
          <w:lang w:val="en-GB"/>
        </w:rPr>
        <w:t>Guide .</w:t>
      </w:r>
      <w:proofErr w:type="gramEnd"/>
      <w:r>
        <w:rPr>
          <w:lang w:val="en-GB"/>
        </w:rPr>
        <w:t xml:space="preserve"> Developing an </w:t>
      </w:r>
      <w:r w:rsidR="001C1B16">
        <w:rPr>
          <w:lang w:val="en-GB"/>
        </w:rPr>
        <w:t>Environmental</w:t>
      </w:r>
      <w:r>
        <w:rPr>
          <w:lang w:val="en-GB"/>
        </w:rPr>
        <w:t xml:space="preserve"> Policy </w:t>
      </w:r>
      <w:r w:rsidR="001C1B16">
        <w:rPr>
          <w:lang w:val="en-GB"/>
        </w:rPr>
        <w:t>V.2 EN</w:t>
      </w:r>
    </w:p>
    <w:p w14:paraId="79AAB035" w14:textId="4D25F9AF" w:rsidR="001C1B16" w:rsidRDefault="009766FE" w:rsidP="005C00D4">
      <w:pPr>
        <w:pStyle w:val="Prrafodelista"/>
        <w:numPr>
          <w:ilvl w:val="0"/>
          <w:numId w:val="26"/>
        </w:numPr>
        <w:rPr>
          <w:lang w:val="en-GB"/>
        </w:rPr>
      </w:pPr>
      <w:r>
        <w:rPr>
          <w:lang w:val="en-GB"/>
        </w:rPr>
        <w:t>Agromillora Code of Ethics &amp; Conduct</w:t>
      </w:r>
      <w:r w:rsidR="009309D1">
        <w:rPr>
          <w:lang w:val="en-GB"/>
        </w:rPr>
        <w:t xml:space="preserve"> (2018-2019)</w:t>
      </w:r>
    </w:p>
    <w:p w14:paraId="44E8803F" w14:textId="1B754C19" w:rsidR="009309D1" w:rsidRPr="00E8008E" w:rsidRDefault="002B18DF" w:rsidP="005C00D4">
      <w:pPr>
        <w:pStyle w:val="Prrafodelista"/>
        <w:numPr>
          <w:ilvl w:val="0"/>
          <w:numId w:val="26"/>
        </w:numPr>
        <w:rPr>
          <w:lang w:val="en-GB"/>
        </w:rPr>
      </w:pPr>
      <w:r>
        <w:rPr>
          <w:lang w:val="en-GB"/>
        </w:rPr>
        <w:t>Agromi</w:t>
      </w:r>
      <w:r w:rsidR="005253C4">
        <w:rPr>
          <w:lang w:val="en-GB"/>
        </w:rPr>
        <w:t xml:space="preserve">llora Quality Policy </w:t>
      </w:r>
      <w:r w:rsidR="008B54E5">
        <w:rPr>
          <w:lang w:val="en-GB"/>
        </w:rPr>
        <w:t>(2020)</w:t>
      </w:r>
    </w:p>
    <w:p w14:paraId="2EA25A12" w14:textId="00267039" w:rsidR="00E80F1B" w:rsidRPr="005B5769" w:rsidRDefault="009F54D2" w:rsidP="00747AD9">
      <w:pPr>
        <w:pStyle w:val="Ttulo1"/>
        <w:spacing w:after="240"/>
        <w:rPr>
          <w:rFonts w:asciiTheme="minorHAnsi" w:hAnsiTheme="minorHAnsi" w:cstheme="minorHAnsi"/>
          <w:color w:val="4472C4" w:themeColor="accent5"/>
          <w:u w:val="single"/>
        </w:rPr>
      </w:pPr>
      <w:bookmarkStart w:id="4" w:name="_Toc33526004"/>
      <w:r>
        <w:rPr>
          <w:rFonts w:asciiTheme="minorHAnsi" w:hAnsiTheme="minorHAnsi" w:cstheme="minorHAnsi"/>
          <w:color w:val="4472C4" w:themeColor="accent5"/>
          <w:u w:val="single"/>
        </w:rPr>
        <w:t xml:space="preserve">6. </w:t>
      </w:r>
      <w:proofErr w:type="spellStart"/>
      <w:r w:rsidR="00747AD9" w:rsidRPr="005B5769">
        <w:rPr>
          <w:rFonts w:asciiTheme="minorHAnsi" w:hAnsiTheme="minorHAnsi" w:cstheme="minorHAnsi"/>
          <w:color w:val="4472C4" w:themeColor="accent5"/>
          <w:u w:val="single"/>
        </w:rPr>
        <w:t>Anexs</w:t>
      </w:r>
      <w:bookmarkEnd w:id="4"/>
      <w:proofErr w:type="spellEnd"/>
    </w:p>
    <w:p w14:paraId="5D08D0E2" w14:textId="45B20B6E" w:rsidR="00C32654" w:rsidRPr="005B5769" w:rsidRDefault="00686306" w:rsidP="009F54D2">
      <w:pPr>
        <w:pStyle w:val="Ttulo1"/>
        <w:spacing w:after="240"/>
        <w:rPr>
          <w:rFonts w:cstheme="minorHAnsi"/>
          <w:color w:val="4472C4" w:themeColor="accent5"/>
          <w:u w:val="single"/>
        </w:rPr>
      </w:pPr>
      <w:r w:rsidRPr="009F54D2">
        <w:rPr>
          <w:rFonts w:asciiTheme="minorHAnsi" w:eastAsiaTheme="minorHAnsi" w:hAnsiTheme="minorHAnsi" w:cstheme="minorBidi"/>
          <w:color w:val="auto"/>
          <w:sz w:val="22"/>
          <w:szCs w:val="22"/>
          <w:lang w:val="en-GB"/>
        </w:rPr>
        <w:t>Materiality</w:t>
      </w:r>
      <w:r w:rsidR="009F54D2" w:rsidRPr="009F54D2">
        <w:rPr>
          <w:rFonts w:asciiTheme="minorHAnsi" w:eastAsiaTheme="minorHAnsi" w:hAnsiTheme="minorHAnsi" w:cstheme="minorBidi"/>
          <w:color w:val="auto"/>
          <w:sz w:val="22"/>
          <w:szCs w:val="22"/>
          <w:lang w:val="en-GB"/>
        </w:rPr>
        <w:t xml:space="preserve"> Assessment 2021</w:t>
      </w:r>
    </w:p>
    <w:sectPr w:rsidR="00C32654" w:rsidRPr="005B5769" w:rsidSect="00676DDD">
      <w:headerReference w:type="default" r:id="rId8"/>
      <w:footerReference w:type="default" r:id="rId9"/>
      <w:type w:val="continuous"/>
      <w:pgSz w:w="11906" w:h="16838" w:code="9"/>
      <w:pgMar w:top="692" w:right="1133" w:bottom="1417" w:left="1701" w:header="142" w:footer="1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DA543" w14:textId="77777777" w:rsidR="00A97FF2" w:rsidRDefault="00A97FF2" w:rsidP="00D36D77">
      <w:pPr>
        <w:spacing w:after="0" w:line="240" w:lineRule="auto"/>
      </w:pPr>
      <w:r>
        <w:separator/>
      </w:r>
    </w:p>
  </w:endnote>
  <w:endnote w:type="continuationSeparator" w:id="0">
    <w:p w14:paraId="11A08FA0" w14:textId="77777777" w:rsidR="00A97FF2" w:rsidRDefault="00A97FF2" w:rsidP="00D36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TWalsheimProBold">
    <w:altName w:val="Calibri"/>
    <w:panose1 w:val="00000000000000000000"/>
    <w:charset w:val="00"/>
    <w:family w:val="swiss"/>
    <w:notTrueType/>
    <w:pitch w:val="default"/>
    <w:sig w:usb0="00000003" w:usb1="00000000" w:usb2="00000000" w:usb3="00000000" w:csb0="00000001" w:csb1="00000000"/>
  </w:font>
  <w:font w:name="Textra LT Book">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32AD5" w14:textId="77777777" w:rsidR="00254D71" w:rsidRDefault="00254D71">
    <w:pPr>
      <w:pStyle w:val="Piedepgina"/>
    </w:pPr>
  </w:p>
  <w:tbl>
    <w:tblPr>
      <w:tblStyle w:val="Tablaconcuadrcula"/>
      <w:tblW w:w="0" w:type="auto"/>
      <w:tblInd w:w="-431" w:type="dxa"/>
      <w:tblLayout w:type="fixed"/>
      <w:tblLook w:val="04A0" w:firstRow="1" w:lastRow="0" w:firstColumn="1" w:lastColumn="0" w:noHBand="0" w:noVBand="1"/>
    </w:tblPr>
    <w:tblGrid>
      <w:gridCol w:w="3373"/>
      <w:gridCol w:w="2943"/>
      <w:gridCol w:w="3466"/>
    </w:tblGrid>
    <w:tr w:rsidR="00254D71" w:rsidRPr="000626BD" w14:paraId="1878104C" w14:textId="77777777" w:rsidTr="00747AD9">
      <w:tc>
        <w:tcPr>
          <w:tcW w:w="3373" w:type="dxa"/>
        </w:tcPr>
        <w:p w14:paraId="02DEEBF3" w14:textId="5BEF57D9" w:rsidR="00254D71" w:rsidRPr="00E90B89" w:rsidRDefault="006A2FC0" w:rsidP="009D262B">
          <w:pPr>
            <w:pStyle w:val="Piedepgina"/>
            <w:rPr>
              <w:color w:val="7F7F7F" w:themeColor="text1" w:themeTint="80"/>
              <w:sz w:val="20"/>
              <w:szCs w:val="20"/>
              <w:lang w:val="en-GB"/>
            </w:rPr>
          </w:pPr>
          <w:r w:rsidRPr="00E90B89">
            <w:rPr>
              <w:color w:val="7F7F7F" w:themeColor="text1" w:themeTint="80"/>
              <w:sz w:val="20"/>
              <w:szCs w:val="20"/>
              <w:lang w:val="en-GB"/>
            </w:rPr>
            <w:t>Written by</w:t>
          </w:r>
          <w:r w:rsidR="00254D71" w:rsidRPr="00E90B89">
            <w:rPr>
              <w:color w:val="7F7F7F" w:themeColor="text1" w:themeTint="80"/>
              <w:sz w:val="20"/>
              <w:szCs w:val="20"/>
              <w:lang w:val="en-GB"/>
            </w:rPr>
            <w:t xml:space="preserve">: </w:t>
          </w:r>
        </w:p>
        <w:p w14:paraId="3D0E7017" w14:textId="38AB2CCA" w:rsidR="00254D71" w:rsidRPr="006C2331" w:rsidRDefault="006C2331" w:rsidP="009D262B">
          <w:pPr>
            <w:pStyle w:val="Piedepgina"/>
            <w:rPr>
              <w:color w:val="7F7F7F" w:themeColor="text1" w:themeTint="80"/>
              <w:sz w:val="20"/>
              <w:szCs w:val="20"/>
              <w:lang w:val="en-GB"/>
            </w:rPr>
          </w:pPr>
          <w:r w:rsidRPr="006C2331">
            <w:rPr>
              <w:color w:val="7F7F7F" w:themeColor="text1" w:themeTint="80"/>
              <w:sz w:val="20"/>
              <w:szCs w:val="20"/>
              <w:lang w:val="en-GB"/>
            </w:rPr>
            <w:t>Alex S</w:t>
          </w:r>
          <w:r>
            <w:rPr>
              <w:color w:val="7F7F7F" w:themeColor="text1" w:themeTint="80"/>
              <w:sz w:val="20"/>
              <w:szCs w:val="20"/>
              <w:lang w:val="en-GB"/>
            </w:rPr>
            <w:t>an Miguel</w:t>
          </w:r>
        </w:p>
        <w:p w14:paraId="6DEEFFA4" w14:textId="4CD44068" w:rsidR="00254D71" w:rsidRPr="00676DDD" w:rsidRDefault="006A2FC0" w:rsidP="009D262B">
          <w:pPr>
            <w:pStyle w:val="Piedepgina"/>
            <w:rPr>
              <w:color w:val="7F7F7F" w:themeColor="text1" w:themeTint="80"/>
              <w:sz w:val="20"/>
              <w:szCs w:val="20"/>
              <w:lang w:val="en-US"/>
            </w:rPr>
          </w:pPr>
          <w:r>
            <w:rPr>
              <w:color w:val="7F7F7F" w:themeColor="text1" w:themeTint="80"/>
              <w:sz w:val="20"/>
              <w:szCs w:val="20"/>
              <w:lang w:val="en-US"/>
            </w:rPr>
            <w:t>Corporate Sustainability</w:t>
          </w:r>
          <w:r w:rsidR="00E94406">
            <w:rPr>
              <w:color w:val="7F7F7F" w:themeColor="text1" w:themeTint="80"/>
              <w:sz w:val="20"/>
              <w:szCs w:val="20"/>
              <w:lang w:val="en-US"/>
            </w:rPr>
            <w:t xml:space="preserve"> Director</w:t>
          </w:r>
        </w:p>
      </w:tc>
      <w:tc>
        <w:tcPr>
          <w:tcW w:w="2943" w:type="dxa"/>
        </w:tcPr>
        <w:p w14:paraId="04D22CE5" w14:textId="5FF43929" w:rsidR="00254D71" w:rsidRPr="00E90B89" w:rsidRDefault="00254D71" w:rsidP="009D262B">
          <w:pPr>
            <w:pStyle w:val="Piedepgina"/>
            <w:rPr>
              <w:color w:val="7F7F7F" w:themeColor="text1" w:themeTint="80"/>
              <w:sz w:val="20"/>
              <w:szCs w:val="20"/>
              <w:lang w:val="en-GB"/>
            </w:rPr>
          </w:pPr>
          <w:r w:rsidRPr="00E90B89">
            <w:rPr>
              <w:color w:val="7F7F7F" w:themeColor="text1" w:themeTint="80"/>
              <w:sz w:val="20"/>
              <w:szCs w:val="20"/>
              <w:lang w:val="en-GB"/>
            </w:rPr>
            <w:t>Revi</w:t>
          </w:r>
          <w:r w:rsidR="006A2FC0" w:rsidRPr="00E90B89">
            <w:rPr>
              <w:color w:val="7F7F7F" w:themeColor="text1" w:themeTint="80"/>
              <w:sz w:val="20"/>
              <w:szCs w:val="20"/>
              <w:lang w:val="en-GB"/>
            </w:rPr>
            <w:t>ewed by</w:t>
          </w:r>
          <w:r w:rsidRPr="00E90B89">
            <w:rPr>
              <w:color w:val="7F7F7F" w:themeColor="text1" w:themeTint="80"/>
              <w:sz w:val="20"/>
              <w:szCs w:val="20"/>
              <w:lang w:val="en-GB"/>
            </w:rPr>
            <w:t>:</w:t>
          </w:r>
        </w:p>
        <w:p w14:paraId="3274F8A5" w14:textId="53F37227" w:rsidR="00254D71" w:rsidRPr="00E90B89" w:rsidRDefault="006A2FC0" w:rsidP="009D262B">
          <w:pPr>
            <w:pStyle w:val="Piedepgina"/>
            <w:rPr>
              <w:color w:val="7F7F7F" w:themeColor="text1" w:themeTint="80"/>
              <w:sz w:val="20"/>
              <w:szCs w:val="20"/>
              <w:lang w:val="en-GB"/>
            </w:rPr>
          </w:pPr>
          <w:r w:rsidRPr="00E90B89">
            <w:rPr>
              <w:color w:val="7F7F7F" w:themeColor="text1" w:themeTint="80"/>
              <w:sz w:val="20"/>
              <w:szCs w:val="20"/>
              <w:lang w:val="en-GB"/>
            </w:rPr>
            <w:t>Chris Oates</w:t>
          </w:r>
        </w:p>
        <w:p w14:paraId="3C3F7E35" w14:textId="69122D9C" w:rsidR="00254D71" w:rsidRPr="00E90B89" w:rsidRDefault="006A2FC0" w:rsidP="00304741">
          <w:pPr>
            <w:pStyle w:val="Piedepgina"/>
            <w:rPr>
              <w:color w:val="7F7F7F" w:themeColor="text1" w:themeTint="80"/>
              <w:sz w:val="20"/>
              <w:szCs w:val="20"/>
              <w:lang w:val="en-GB"/>
            </w:rPr>
          </w:pPr>
          <w:r w:rsidRPr="00E90B89">
            <w:rPr>
              <w:color w:val="7F7F7F" w:themeColor="text1" w:themeTint="80"/>
              <w:sz w:val="20"/>
              <w:szCs w:val="20"/>
              <w:lang w:val="en-GB"/>
            </w:rPr>
            <w:t>COO</w:t>
          </w:r>
        </w:p>
      </w:tc>
      <w:tc>
        <w:tcPr>
          <w:tcW w:w="3466" w:type="dxa"/>
        </w:tcPr>
        <w:p w14:paraId="6AD99CA1" w14:textId="7A13C013" w:rsidR="00254D71" w:rsidRPr="006A2FC0" w:rsidRDefault="00254D71" w:rsidP="00A27B98">
          <w:pPr>
            <w:pStyle w:val="Piedepgina"/>
            <w:rPr>
              <w:color w:val="7F7F7F" w:themeColor="text1" w:themeTint="80"/>
              <w:sz w:val="20"/>
              <w:szCs w:val="20"/>
              <w:lang w:val="en-GB"/>
            </w:rPr>
          </w:pPr>
          <w:r w:rsidRPr="006A2FC0">
            <w:rPr>
              <w:color w:val="7F7F7F" w:themeColor="text1" w:themeTint="80"/>
              <w:sz w:val="20"/>
              <w:szCs w:val="20"/>
              <w:lang w:val="en-GB"/>
            </w:rPr>
            <w:t>Ap</w:t>
          </w:r>
          <w:r w:rsidR="006A2FC0" w:rsidRPr="006A2FC0">
            <w:rPr>
              <w:color w:val="7F7F7F" w:themeColor="text1" w:themeTint="80"/>
              <w:sz w:val="20"/>
              <w:szCs w:val="20"/>
              <w:lang w:val="en-GB"/>
            </w:rPr>
            <w:t>p</w:t>
          </w:r>
          <w:r w:rsidRPr="006A2FC0">
            <w:rPr>
              <w:color w:val="7F7F7F" w:themeColor="text1" w:themeTint="80"/>
              <w:sz w:val="20"/>
              <w:szCs w:val="20"/>
              <w:lang w:val="en-GB"/>
            </w:rPr>
            <w:t>ro</w:t>
          </w:r>
          <w:r w:rsidR="006A2FC0" w:rsidRPr="006A2FC0">
            <w:rPr>
              <w:color w:val="7F7F7F" w:themeColor="text1" w:themeTint="80"/>
              <w:sz w:val="20"/>
              <w:szCs w:val="20"/>
              <w:lang w:val="en-GB"/>
            </w:rPr>
            <w:t>ved by</w:t>
          </w:r>
          <w:r w:rsidRPr="006A2FC0">
            <w:rPr>
              <w:color w:val="7F7F7F" w:themeColor="text1" w:themeTint="80"/>
              <w:sz w:val="20"/>
              <w:szCs w:val="20"/>
              <w:lang w:val="en-GB"/>
            </w:rPr>
            <w:t>:</w:t>
          </w:r>
        </w:p>
        <w:p w14:paraId="395AC37A" w14:textId="416D5F53" w:rsidR="00254D71" w:rsidRPr="00676DDD" w:rsidRDefault="006A2FC0">
          <w:pPr>
            <w:pStyle w:val="Piedepgina"/>
            <w:rPr>
              <w:color w:val="7F7F7F" w:themeColor="text1" w:themeTint="80"/>
              <w:sz w:val="20"/>
              <w:szCs w:val="20"/>
              <w:lang w:val="en-GB"/>
            </w:rPr>
          </w:pPr>
          <w:r>
            <w:rPr>
              <w:color w:val="7F7F7F" w:themeColor="text1" w:themeTint="80"/>
              <w:sz w:val="20"/>
              <w:szCs w:val="20"/>
              <w:lang w:val="en-GB"/>
            </w:rPr>
            <w:t xml:space="preserve">Jordi Mateu </w:t>
          </w:r>
        </w:p>
        <w:p w14:paraId="6A09E3E1" w14:textId="6E5AAAA2" w:rsidR="00254D71" w:rsidRPr="00676DDD" w:rsidRDefault="006A2FC0">
          <w:pPr>
            <w:pStyle w:val="Piedepgina"/>
            <w:rPr>
              <w:color w:val="7F7F7F" w:themeColor="text1" w:themeTint="80"/>
              <w:sz w:val="20"/>
              <w:szCs w:val="20"/>
              <w:lang w:val="en-GB"/>
            </w:rPr>
          </w:pPr>
          <w:r>
            <w:rPr>
              <w:color w:val="7F7F7F" w:themeColor="text1" w:themeTint="80"/>
              <w:sz w:val="20"/>
              <w:szCs w:val="20"/>
              <w:lang w:val="en-GB"/>
            </w:rPr>
            <w:t>CEO</w:t>
          </w:r>
        </w:p>
      </w:tc>
    </w:tr>
  </w:tbl>
  <w:p w14:paraId="5115FA1E" w14:textId="77777777" w:rsidR="00254D71" w:rsidRPr="00341805" w:rsidRDefault="00254D71">
    <w:pPr>
      <w:pStyle w:val="Piedepgina"/>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937EA" w14:textId="77777777" w:rsidR="00A97FF2" w:rsidRDefault="00A97FF2" w:rsidP="00D36D77">
      <w:pPr>
        <w:spacing w:after="0" w:line="240" w:lineRule="auto"/>
      </w:pPr>
      <w:r>
        <w:separator/>
      </w:r>
    </w:p>
  </w:footnote>
  <w:footnote w:type="continuationSeparator" w:id="0">
    <w:p w14:paraId="3B519918" w14:textId="77777777" w:rsidR="00A97FF2" w:rsidRDefault="00A97FF2" w:rsidP="00D36D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F259A" w14:textId="77777777" w:rsidR="00254D71" w:rsidRDefault="00254D71">
    <w:pPr>
      <w:pStyle w:val="Encabezado"/>
    </w:pPr>
  </w:p>
  <w:tbl>
    <w:tblPr>
      <w:tblStyle w:val="Tablaconcuadrcula"/>
      <w:tblW w:w="10245" w:type="dxa"/>
      <w:tblInd w:w="-714" w:type="dxa"/>
      <w:tblLook w:val="04A0" w:firstRow="1" w:lastRow="0" w:firstColumn="1" w:lastColumn="0" w:noHBand="0" w:noVBand="1"/>
    </w:tblPr>
    <w:tblGrid>
      <w:gridCol w:w="1708"/>
      <w:gridCol w:w="5407"/>
      <w:gridCol w:w="3130"/>
    </w:tblGrid>
    <w:tr w:rsidR="00254D71" w:rsidRPr="00F23218" w14:paraId="2A3A3BA0" w14:textId="77777777" w:rsidTr="00676DDD">
      <w:trPr>
        <w:trHeight w:val="1128"/>
      </w:trPr>
      <w:tc>
        <w:tcPr>
          <w:tcW w:w="1708" w:type="dxa"/>
        </w:tcPr>
        <w:p w14:paraId="02C2593E" w14:textId="796921F6" w:rsidR="00254D71" w:rsidRDefault="00254D71">
          <w:pPr>
            <w:pStyle w:val="Encabezado"/>
          </w:pPr>
        </w:p>
        <w:p w14:paraId="74E66042" w14:textId="61069442" w:rsidR="00254D71" w:rsidRDefault="00254D71" w:rsidP="00D36D77">
          <w:pPr>
            <w:pStyle w:val="Encabezado"/>
            <w:jc w:val="center"/>
          </w:pPr>
          <w:r>
            <w:rPr>
              <w:noProof/>
            </w:rPr>
            <w:drawing>
              <wp:inline distT="0" distB="0" distL="0" distR="0" wp14:anchorId="5472911A" wp14:editId="4A356637">
                <wp:extent cx="819115" cy="539126"/>
                <wp:effectExtent l="0" t="0" r="635" b="0"/>
                <wp:docPr id="2" name="Imagen 2" descr="Resultat d'imatges de agromill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t d'imatges de agromillora"/>
                        <pic:cNvPicPr>
                          <a:picLocks noChangeAspect="1" noChangeArrowheads="1"/>
                        </pic:cNvPicPr>
                      </pic:nvPicPr>
                      <pic:blipFill rotWithShape="1">
                        <a:blip r:embed="rId1">
                          <a:extLst>
                            <a:ext uri="{28A0092B-C50C-407E-A947-70E740481C1C}">
                              <a14:useLocalDpi xmlns:a14="http://schemas.microsoft.com/office/drawing/2010/main" val="0"/>
                            </a:ext>
                          </a:extLst>
                        </a:blip>
                        <a:srcRect l="10380" t="19090" r="10212" b="28646"/>
                        <a:stretch/>
                      </pic:blipFill>
                      <pic:spPr bwMode="auto">
                        <a:xfrm>
                          <a:off x="0" y="0"/>
                          <a:ext cx="850202" cy="559587"/>
                        </a:xfrm>
                        <a:prstGeom prst="rect">
                          <a:avLst/>
                        </a:prstGeom>
                        <a:noFill/>
                        <a:ln>
                          <a:noFill/>
                        </a:ln>
                        <a:extLst>
                          <a:ext uri="{53640926-AAD7-44D8-BBD7-CCE9431645EC}">
                            <a14:shadowObscured xmlns:a14="http://schemas.microsoft.com/office/drawing/2010/main"/>
                          </a:ext>
                        </a:extLst>
                      </pic:spPr>
                    </pic:pic>
                  </a:graphicData>
                </a:graphic>
              </wp:inline>
            </w:drawing>
          </w:r>
        </w:p>
        <w:p w14:paraId="4507C1C9" w14:textId="1A38351A" w:rsidR="00254D71" w:rsidRDefault="00254D71">
          <w:pPr>
            <w:pStyle w:val="Encabezado"/>
          </w:pPr>
        </w:p>
      </w:tc>
      <w:tc>
        <w:tcPr>
          <w:tcW w:w="5407" w:type="dxa"/>
        </w:tcPr>
        <w:p w14:paraId="6275D0B3" w14:textId="77777777" w:rsidR="00254D71" w:rsidRPr="00676DDD" w:rsidRDefault="00254D71" w:rsidP="004B3776">
          <w:pPr>
            <w:pStyle w:val="Encabezado"/>
            <w:jc w:val="center"/>
            <w:rPr>
              <w:color w:val="7F7F7F" w:themeColor="text1" w:themeTint="80"/>
              <w:sz w:val="10"/>
              <w:szCs w:val="10"/>
            </w:rPr>
          </w:pPr>
        </w:p>
        <w:p w14:paraId="663E7EDC" w14:textId="77777777" w:rsidR="00411E11" w:rsidRDefault="00411E11" w:rsidP="004B3776">
          <w:pPr>
            <w:pStyle w:val="Encabezado"/>
            <w:jc w:val="center"/>
            <w:rPr>
              <w:color w:val="7F7F7F" w:themeColor="text1" w:themeTint="80"/>
              <w:sz w:val="28"/>
              <w:szCs w:val="28"/>
            </w:rPr>
          </w:pPr>
        </w:p>
        <w:p w14:paraId="6F68F671" w14:textId="10B0B5E3" w:rsidR="00254D71" w:rsidRPr="00676DDD" w:rsidRDefault="005C1C1C" w:rsidP="004B3776">
          <w:pPr>
            <w:pStyle w:val="Encabezado"/>
            <w:jc w:val="center"/>
            <w:rPr>
              <w:sz w:val="28"/>
              <w:szCs w:val="28"/>
            </w:rPr>
          </w:pPr>
          <w:r>
            <w:rPr>
              <w:color w:val="7F7F7F" w:themeColor="text1" w:themeTint="80"/>
              <w:sz w:val="28"/>
              <w:szCs w:val="28"/>
            </w:rPr>
            <w:t>CORPORATE ENVIRONMENTAL POLICY</w:t>
          </w:r>
        </w:p>
      </w:tc>
      <w:tc>
        <w:tcPr>
          <w:tcW w:w="3130" w:type="dxa"/>
        </w:tcPr>
        <w:p w14:paraId="56ACB0E7" w14:textId="77777777" w:rsidR="00254D71" w:rsidRPr="00E90B89" w:rsidRDefault="00254D71">
          <w:pPr>
            <w:pStyle w:val="Encabezado"/>
            <w:rPr>
              <w:sz w:val="10"/>
              <w:szCs w:val="10"/>
            </w:rPr>
          </w:pPr>
        </w:p>
        <w:p w14:paraId="28C33CB2" w14:textId="0B09C4AF" w:rsidR="00254D71" w:rsidRPr="00E90B89" w:rsidRDefault="00254D71">
          <w:pPr>
            <w:pStyle w:val="Encabezado"/>
            <w:rPr>
              <w:color w:val="7F7F7F" w:themeColor="text1" w:themeTint="80"/>
              <w:sz w:val="20"/>
              <w:szCs w:val="20"/>
            </w:rPr>
          </w:pPr>
          <w:proofErr w:type="spellStart"/>
          <w:r w:rsidRPr="00E90B89">
            <w:rPr>
              <w:color w:val="7F7F7F" w:themeColor="text1" w:themeTint="80"/>
              <w:sz w:val="20"/>
              <w:szCs w:val="20"/>
            </w:rPr>
            <w:t>Code</w:t>
          </w:r>
          <w:proofErr w:type="spellEnd"/>
          <w:r w:rsidRPr="00E90B89">
            <w:rPr>
              <w:color w:val="7F7F7F" w:themeColor="text1" w:themeTint="80"/>
              <w:sz w:val="20"/>
              <w:szCs w:val="20"/>
            </w:rPr>
            <w:t xml:space="preserve">: </w:t>
          </w:r>
          <w:r w:rsidR="000A0B28" w:rsidRPr="00E90B89">
            <w:rPr>
              <w:color w:val="7F7F7F" w:themeColor="text1" w:themeTint="80"/>
              <w:sz w:val="20"/>
              <w:szCs w:val="20"/>
            </w:rPr>
            <w:t>POL</w:t>
          </w:r>
          <w:r w:rsidR="001D3E81" w:rsidRPr="00E90B89">
            <w:rPr>
              <w:color w:val="7F7F7F" w:themeColor="text1" w:themeTint="80"/>
              <w:sz w:val="20"/>
              <w:szCs w:val="20"/>
            </w:rPr>
            <w:t>-</w:t>
          </w:r>
          <w:r w:rsidR="0076564A" w:rsidRPr="00E90B89">
            <w:rPr>
              <w:color w:val="7F7F7F" w:themeColor="text1" w:themeTint="80"/>
              <w:sz w:val="20"/>
              <w:szCs w:val="20"/>
            </w:rPr>
            <w:t>COR</w:t>
          </w:r>
          <w:r w:rsidR="001D3E81" w:rsidRPr="00E90B89">
            <w:rPr>
              <w:color w:val="7F7F7F" w:themeColor="text1" w:themeTint="80"/>
              <w:sz w:val="20"/>
              <w:szCs w:val="20"/>
            </w:rPr>
            <w:t>-</w:t>
          </w:r>
          <w:r w:rsidR="009F6E4F" w:rsidRPr="00E90B89">
            <w:rPr>
              <w:color w:val="7F7F7F" w:themeColor="text1" w:themeTint="80"/>
              <w:sz w:val="20"/>
              <w:szCs w:val="20"/>
            </w:rPr>
            <w:t>ENV</w:t>
          </w:r>
          <w:r w:rsidR="00196B85" w:rsidRPr="00E90B89">
            <w:rPr>
              <w:color w:val="7F7F7F" w:themeColor="text1" w:themeTint="80"/>
              <w:sz w:val="20"/>
              <w:szCs w:val="20"/>
            </w:rPr>
            <w:t>-</w:t>
          </w:r>
          <w:r w:rsidR="001D3E81" w:rsidRPr="00E90B89">
            <w:rPr>
              <w:color w:val="7F7F7F" w:themeColor="text1" w:themeTint="80"/>
              <w:sz w:val="20"/>
              <w:szCs w:val="20"/>
            </w:rPr>
            <w:t>01</w:t>
          </w:r>
        </w:p>
        <w:p w14:paraId="64FC4504" w14:textId="0D40A3BA" w:rsidR="00254D71" w:rsidRPr="00E90B89" w:rsidRDefault="00254D71">
          <w:pPr>
            <w:pStyle w:val="Encabezado"/>
            <w:rPr>
              <w:color w:val="7F7F7F" w:themeColor="text1" w:themeTint="80"/>
              <w:sz w:val="20"/>
              <w:szCs w:val="20"/>
            </w:rPr>
          </w:pPr>
          <w:proofErr w:type="spellStart"/>
          <w:r w:rsidRPr="00E90B89">
            <w:rPr>
              <w:color w:val="7F7F7F" w:themeColor="text1" w:themeTint="80"/>
              <w:sz w:val="20"/>
              <w:szCs w:val="20"/>
            </w:rPr>
            <w:t>Version</w:t>
          </w:r>
          <w:proofErr w:type="spellEnd"/>
          <w:r w:rsidRPr="00E90B89">
            <w:rPr>
              <w:color w:val="7F7F7F" w:themeColor="text1" w:themeTint="80"/>
              <w:sz w:val="20"/>
              <w:szCs w:val="20"/>
            </w:rPr>
            <w:t xml:space="preserve"> </w:t>
          </w:r>
          <w:proofErr w:type="spellStart"/>
          <w:r w:rsidRPr="00E90B89">
            <w:rPr>
              <w:color w:val="7F7F7F" w:themeColor="text1" w:themeTint="80"/>
              <w:sz w:val="20"/>
              <w:szCs w:val="20"/>
            </w:rPr>
            <w:t>number</w:t>
          </w:r>
          <w:proofErr w:type="spellEnd"/>
          <w:r w:rsidRPr="00E90B89">
            <w:rPr>
              <w:color w:val="7F7F7F" w:themeColor="text1" w:themeTint="80"/>
              <w:sz w:val="20"/>
              <w:szCs w:val="20"/>
            </w:rPr>
            <w:t xml:space="preserve">: </w:t>
          </w:r>
          <w:r w:rsidR="00F23218" w:rsidRPr="00E90B89">
            <w:rPr>
              <w:color w:val="7F7F7F" w:themeColor="text1" w:themeTint="80"/>
              <w:sz w:val="20"/>
              <w:szCs w:val="20"/>
            </w:rPr>
            <w:t>V1-EN</w:t>
          </w:r>
        </w:p>
        <w:p w14:paraId="3CF087D0" w14:textId="6AD7BF62" w:rsidR="00254D71" w:rsidRPr="00676DDD" w:rsidRDefault="00254D71">
          <w:pPr>
            <w:pStyle w:val="Encabezado"/>
            <w:rPr>
              <w:color w:val="7F7F7F" w:themeColor="text1" w:themeTint="80"/>
              <w:sz w:val="20"/>
              <w:szCs w:val="20"/>
              <w:lang w:val="en-GB"/>
            </w:rPr>
          </w:pPr>
          <w:r w:rsidRPr="00676DDD">
            <w:rPr>
              <w:color w:val="7F7F7F" w:themeColor="text1" w:themeTint="80"/>
              <w:sz w:val="20"/>
              <w:szCs w:val="20"/>
              <w:lang w:val="en-GB"/>
            </w:rPr>
            <w:t xml:space="preserve">Date approved: </w:t>
          </w:r>
          <w:r w:rsidR="0023691F">
            <w:rPr>
              <w:color w:val="7F7F7F" w:themeColor="text1" w:themeTint="80"/>
              <w:sz w:val="20"/>
              <w:szCs w:val="20"/>
              <w:lang w:val="en-GB"/>
            </w:rPr>
            <w:t>20</w:t>
          </w:r>
          <w:r w:rsidRPr="00676DDD">
            <w:rPr>
              <w:color w:val="7F7F7F" w:themeColor="text1" w:themeTint="80"/>
              <w:sz w:val="20"/>
              <w:szCs w:val="20"/>
              <w:lang w:val="en-GB"/>
            </w:rPr>
            <w:t>/</w:t>
          </w:r>
          <w:r w:rsidR="0023691F">
            <w:rPr>
              <w:color w:val="7F7F7F" w:themeColor="text1" w:themeTint="80"/>
              <w:sz w:val="20"/>
              <w:szCs w:val="20"/>
              <w:lang w:val="en-GB"/>
            </w:rPr>
            <w:t>10</w:t>
          </w:r>
          <w:r w:rsidRPr="00676DDD">
            <w:rPr>
              <w:color w:val="7F7F7F" w:themeColor="text1" w:themeTint="80"/>
              <w:sz w:val="20"/>
              <w:szCs w:val="20"/>
              <w:lang w:val="en-GB"/>
            </w:rPr>
            <w:t>/</w:t>
          </w:r>
          <w:r w:rsidR="00F23218">
            <w:rPr>
              <w:color w:val="7F7F7F" w:themeColor="text1" w:themeTint="80"/>
              <w:sz w:val="20"/>
              <w:szCs w:val="20"/>
              <w:lang w:val="en-GB"/>
            </w:rPr>
            <w:t>XXXX</w:t>
          </w:r>
        </w:p>
        <w:p w14:paraId="72971CD6" w14:textId="1C9433B1" w:rsidR="00254D71" w:rsidRPr="00F23218" w:rsidRDefault="00254D71">
          <w:pPr>
            <w:pStyle w:val="Encabezado"/>
            <w:rPr>
              <w:lang w:val="en-GB"/>
            </w:rPr>
          </w:pPr>
          <w:r w:rsidRPr="00F23218">
            <w:rPr>
              <w:color w:val="7F7F7F" w:themeColor="text1" w:themeTint="80"/>
              <w:sz w:val="20"/>
              <w:szCs w:val="20"/>
              <w:lang w:val="en-GB"/>
            </w:rPr>
            <w:t xml:space="preserve">Page: </w:t>
          </w:r>
          <w:r w:rsidRPr="00676DDD">
            <w:rPr>
              <w:color w:val="7F7F7F" w:themeColor="text1" w:themeTint="80"/>
              <w:sz w:val="20"/>
              <w:szCs w:val="20"/>
            </w:rPr>
            <w:fldChar w:fldCharType="begin"/>
          </w:r>
          <w:r w:rsidRPr="00F23218">
            <w:rPr>
              <w:color w:val="7F7F7F" w:themeColor="text1" w:themeTint="80"/>
              <w:sz w:val="20"/>
              <w:szCs w:val="20"/>
              <w:lang w:val="en-GB"/>
            </w:rPr>
            <w:instrText xml:space="preserve"> PAGE   \* MERGEFORMAT </w:instrText>
          </w:r>
          <w:r w:rsidRPr="00676DDD">
            <w:rPr>
              <w:color w:val="7F7F7F" w:themeColor="text1" w:themeTint="80"/>
              <w:sz w:val="20"/>
              <w:szCs w:val="20"/>
            </w:rPr>
            <w:fldChar w:fldCharType="separate"/>
          </w:r>
          <w:r w:rsidRPr="00F23218">
            <w:rPr>
              <w:noProof/>
              <w:color w:val="7F7F7F" w:themeColor="text1" w:themeTint="80"/>
              <w:sz w:val="20"/>
              <w:szCs w:val="20"/>
              <w:lang w:val="en-GB"/>
            </w:rPr>
            <w:t>20</w:t>
          </w:r>
          <w:r w:rsidRPr="00676DDD">
            <w:rPr>
              <w:color w:val="7F7F7F" w:themeColor="text1" w:themeTint="80"/>
              <w:sz w:val="20"/>
              <w:szCs w:val="20"/>
            </w:rPr>
            <w:fldChar w:fldCharType="end"/>
          </w:r>
          <w:r w:rsidRPr="00F23218">
            <w:rPr>
              <w:color w:val="7F7F7F" w:themeColor="text1" w:themeTint="80"/>
              <w:sz w:val="20"/>
              <w:szCs w:val="20"/>
              <w:lang w:val="en-GB"/>
            </w:rPr>
            <w:t>/</w:t>
          </w:r>
          <w:r w:rsidRPr="00676DDD">
            <w:rPr>
              <w:noProof/>
              <w:color w:val="7F7F7F" w:themeColor="text1" w:themeTint="80"/>
              <w:sz w:val="20"/>
              <w:szCs w:val="20"/>
            </w:rPr>
            <w:fldChar w:fldCharType="begin"/>
          </w:r>
          <w:r w:rsidRPr="00F23218">
            <w:rPr>
              <w:noProof/>
              <w:color w:val="7F7F7F" w:themeColor="text1" w:themeTint="80"/>
              <w:sz w:val="20"/>
              <w:szCs w:val="20"/>
              <w:lang w:val="en-GB"/>
            </w:rPr>
            <w:instrText xml:space="preserve"> NUMPAGES   \* MERGEFORMAT </w:instrText>
          </w:r>
          <w:r w:rsidRPr="00676DDD">
            <w:rPr>
              <w:noProof/>
              <w:color w:val="7F7F7F" w:themeColor="text1" w:themeTint="80"/>
              <w:sz w:val="20"/>
              <w:szCs w:val="20"/>
            </w:rPr>
            <w:fldChar w:fldCharType="separate"/>
          </w:r>
          <w:r w:rsidRPr="00F23218">
            <w:rPr>
              <w:noProof/>
              <w:color w:val="7F7F7F" w:themeColor="text1" w:themeTint="80"/>
              <w:sz w:val="20"/>
              <w:szCs w:val="20"/>
              <w:lang w:val="en-GB"/>
            </w:rPr>
            <w:t>20</w:t>
          </w:r>
          <w:r w:rsidRPr="00676DDD">
            <w:rPr>
              <w:noProof/>
              <w:color w:val="7F7F7F" w:themeColor="text1" w:themeTint="80"/>
              <w:sz w:val="20"/>
              <w:szCs w:val="20"/>
            </w:rPr>
            <w:fldChar w:fldCharType="end"/>
          </w:r>
        </w:p>
      </w:tc>
    </w:tr>
  </w:tbl>
  <w:p w14:paraId="170E2299" w14:textId="77777777" w:rsidR="00254D71" w:rsidRPr="00F23218" w:rsidRDefault="00254D71">
    <w:pPr>
      <w:pStyle w:val="Encabezado"/>
      <w:rPr>
        <w:lang w:val="en-GB"/>
      </w:rPr>
    </w:pPr>
  </w:p>
  <w:p w14:paraId="14520746" w14:textId="77777777" w:rsidR="00254D71" w:rsidRPr="00F23218" w:rsidRDefault="00254D71">
    <w:pPr>
      <w:pStyle w:val="Encabezado"/>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6A6054E"/>
    <w:multiLevelType w:val="hybridMultilevel"/>
    <w:tmpl w:val="801DD94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3348B9"/>
    <w:multiLevelType w:val="hybridMultilevel"/>
    <w:tmpl w:val="735C308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CB22FD0"/>
    <w:multiLevelType w:val="multilevel"/>
    <w:tmpl w:val="9AB0E164"/>
    <w:lvl w:ilvl="0">
      <w:start w:val="1"/>
      <w:numFmt w:val="decimal"/>
      <w:pStyle w:val="Titulo4"/>
      <w:lvlText w:val="%1."/>
      <w:lvlJc w:val="left"/>
      <w:pPr>
        <w:tabs>
          <w:tab w:val="num" w:pos="2192"/>
        </w:tabs>
        <w:ind w:left="2192" w:hanging="992"/>
      </w:pPr>
      <w:rPr>
        <w:rFonts w:ascii="Arial" w:hAnsi="Arial" w:hint="default"/>
        <w:b/>
        <w:i w:val="0"/>
        <w:color w:val="auto"/>
        <w:sz w:val="24"/>
        <w:u w:val="none"/>
      </w:rPr>
    </w:lvl>
    <w:lvl w:ilvl="1">
      <w:start w:val="1"/>
      <w:numFmt w:val="decimal"/>
      <w:pStyle w:val="Ttulo2"/>
      <w:lvlText w:val="%2."/>
      <w:lvlJc w:val="left"/>
      <w:pPr>
        <w:tabs>
          <w:tab w:val="num" w:pos="2022"/>
        </w:tabs>
        <w:ind w:left="2022" w:hanging="964"/>
      </w:pPr>
      <w:rPr>
        <w:rFonts w:hint="default"/>
        <w:b/>
        <w:i w:val="0"/>
        <w:color w:val="auto"/>
        <w:sz w:val="20"/>
        <w:u w:val="none"/>
      </w:rPr>
    </w:lvl>
    <w:lvl w:ilvl="2">
      <w:start w:val="1"/>
      <w:numFmt w:val="decimal"/>
      <w:pStyle w:val="Ttulo3"/>
      <w:lvlText w:val="%1.%2.%3"/>
      <w:lvlJc w:val="left"/>
      <w:pPr>
        <w:tabs>
          <w:tab w:val="num" w:pos="1058"/>
        </w:tabs>
        <w:ind w:left="1058" w:firstLine="0"/>
      </w:pPr>
      <w:rPr>
        <w:rFonts w:hint="default"/>
        <w:b/>
        <w:i w:val="0"/>
        <w:sz w:val="24"/>
        <w:u w:val="none"/>
      </w:rPr>
    </w:lvl>
    <w:lvl w:ilvl="3">
      <w:start w:val="1"/>
      <w:numFmt w:val="decimal"/>
      <w:lvlText w:val="%1.%2.%3.%4"/>
      <w:lvlJc w:val="left"/>
      <w:pPr>
        <w:tabs>
          <w:tab w:val="num" w:pos="1058"/>
        </w:tabs>
        <w:ind w:left="1058" w:firstLine="0"/>
      </w:pPr>
      <w:rPr>
        <w:rFonts w:hint="default"/>
        <w:b w:val="0"/>
        <w:i w:val="0"/>
        <w:sz w:val="22"/>
      </w:rPr>
    </w:lvl>
    <w:lvl w:ilvl="4">
      <w:start w:val="1"/>
      <w:numFmt w:val="decimal"/>
      <w:lvlText w:val="%1.%2.%3.%4.%5"/>
      <w:lvlJc w:val="left"/>
      <w:pPr>
        <w:tabs>
          <w:tab w:val="num" w:pos="1058"/>
        </w:tabs>
        <w:ind w:left="1058" w:firstLine="0"/>
      </w:pPr>
      <w:rPr>
        <w:rFonts w:hint="default"/>
        <w:b w:val="0"/>
        <w:i w:val="0"/>
        <w:sz w:val="22"/>
      </w:rPr>
    </w:lvl>
    <w:lvl w:ilvl="5">
      <w:start w:val="1"/>
      <w:numFmt w:val="decimal"/>
      <w:lvlText w:val="%1.%2.%3.%4.%5.%6"/>
      <w:lvlJc w:val="left"/>
      <w:pPr>
        <w:tabs>
          <w:tab w:val="num" w:pos="1058"/>
        </w:tabs>
        <w:ind w:left="1058" w:firstLine="0"/>
      </w:pPr>
      <w:rPr>
        <w:rFonts w:hint="default"/>
        <w:b w:val="0"/>
        <w:i w:val="0"/>
        <w:sz w:val="22"/>
      </w:rPr>
    </w:lvl>
    <w:lvl w:ilvl="6">
      <w:start w:val="1"/>
      <w:numFmt w:val="decimal"/>
      <w:lvlText w:val="%1.%2.%3.%4.%5.%6.%7"/>
      <w:lvlJc w:val="left"/>
      <w:pPr>
        <w:tabs>
          <w:tab w:val="num" w:pos="1058"/>
        </w:tabs>
        <w:ind w:left="1058" w:firstLine="0"/>
      </w:pPr>
      <w:rPr>
        <w:rFonts w:hint="default"/>
        <w:b w:val="0"/>
        <w:i w:val="0"/>
        <w:sz w:val="22"/>
      </w:rPr>
    </w:lvl>
    <w:lvl w:ilvl="7">
      <w:start w:val="1"/>
      <w:numFmt w:val="decimal"/>
      <w:lvlText w:val="%1.%2.%3.%4.%5.%6.%7.%8"/>
      <w:lvlJc w:val="left"/>
      <w:pPr>
        <w:tabs>
          <w:tab w:val="num" w:pos="1058"/>
        </w:tabs>
        <w:ind w:left="1058" w:firstLine="0"/>
      </w:pPr>
      <w:rPr>
        <w:rFonts w:hint="default"/>
      </w:rPr>
    </w:lvl>
    <w:lvl w:ilvl="8">
      <w:start w:val="1"/>
      <w:numFmt w:val="decimal"/>
      <w:lvlText w:val="%1.%2.%3.%4.%5.%6.%7.%8.%9"/>
      <w:lvlJc w:val="left"/>
      <w:pPr>
        <w:tabs>
          <w:tab w:val="num" w:pos="1058"/>
        </w:tabs>
        <w:ind w:left="1058" w:firstLine="0"/>
      </w:pPr>
      <w:rPr>
        <w:rFonts w:hint="default"/>
      </w:rPr>
    </w:lvl>
  </w:abstractNum>
  <w:abstractNum w:abstractNumId="3" w15:restartNumberingAfterBreak="0">
    <w:nsid w:val="17C51CF1"/>
    <w:multiLevelType w:val="hybridMultilevel"/>
    <w:tmpl w:val="7A64ECC2"/>
    <w:lvl w:ilvl="0" w:tplc="B9EC3804">
      <w:start w:val="1"/>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8570434"/>
    <w:multiLevelType w:val="hybridMultilevel"/>
    <w:tmpl w:val="ABDA55B2"/>
    <w:lvl w:ilvl="0" w:tplc="08090001">
      <w:start w:val="1"/>
      <w:numFmt w:val="bullet"/>
      <w:lvlText w:val=""/>
      <w:lvlJc w:val="left"/>
      <w:pPr>
        <w:ind w:left="720" w:hanging="360"/>
      </w:pPr>
      <w:rPr>
        <w:rFonts w:ascii="Symbol" w:hAnsi="Symbol" w:hint="default"/>
      </w:rPr>
    </w:lvl>
    <w:lvl w:ilvl="1" w:tplc="0C0A000D">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187EAB"/>
    <w:multiLevelType w:val="hybridMultilevel"/>
    <w:tmpl w:val="727C7F58"/>
    <w:lvl w:ilvl="0" w:tplc="0C0A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E5C5AC7"/>
    <w:multiLevelType w:val="hybridMultilevel"/>
    <w:tmpl w:val="6562BA4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03C4F19"/>
    <w:multiLevelType w:val="hybridMultilevel"/>
    <w:tmpl w:val="75B4099A"/>
    <w:lvl w:ilvl="0" w:tplc="B9EE8E0C">
      <w:start w:val="1"/>
      <w:numFmt w:val="lowerLetter"/>
      <w:lvlText w:val="%1)"/>
      <w:lvlJc w:val="left"/>
      <w:pPr>
        <w:tabs>
          <w:tab w:val="num" w:pos="360"/>
        </w:tabs>
        <w:ind w:left="360" w:hanging="360"/>
      </w:pPr>
    </w:lvl>
    <w:lvl w:ilvl="1" w:tplc="CB68012E" w:tentative="1">
      <w:start w:val="1"/>
      <w:numFmt w:val="lowerLetter"/>
      <w:lvlText w:val="%2)"/>
      <w:lvlJc w:val="left"/>
      <w:pPr>
        <w:tabs>
          <w:tab w:val="num" w:pos="1080"/>
        </w:tabs>
        <w:ind w:left="1080" w:hanging="360"/>
      </w:pPr>
    </w:lvl>
    <w:lvl w:ilvl="2" w:tplc="89EE09FE" w:tentative="1">
      <w:start w:val="1"/>
      <w:numFmt w:val="lowerLetter"/>
      <w:lvlText w:val="%3)"/>
      <w:lvlJc w:val="left"/>
      <w:pPr>
        <w:tabs>
          <w:tab w:val="num" w:pos="1800"/>
        </w:tabs>
        <w:ind w:left="1800" w:hanging="360"/>
      </w:pPr>
    </w:lvl>
    <w:lvl w:ilvl="3" w:tplc="D9A88CA8" w:tentative="1">
      <w:start w:val="1"/>
      <w:numFmt w:val="lowerLetter"/>
      <w:lvlText w:val="%4)"/>
      <w:lvlJc w:val="left"/>
      <w:pPr>
        <w:tabs>
          <w:tab w:val="num" w:pos="2520"/>
        </w:tabs>
        <w:ind w:left="2520" w:hanging="360"/>
      </w:pPr>
    </w:lvl>
    <w:lvl w:ilvl="4" w:tplc="948A0058" w:tentative="1">
      <w:start w:val="1"/>
      <w:numFmt w:val="lowerLetter"/>
      <w:lvlText w:val="%5)"/>
      <w:lvlJc w:val="left"/>
      <w:pPr>
        <w:tabs>
          <w:tab w:val="num" w:pos="3240"/>
        </w:tabs>
        <w:ind w:left="3240" w:hanging="360"/>
      </w:pPr>
    </w:lvl>
    <w:lvl w:ilvl="5" w:tplc="9042B7D6" w:tentative="1">
      <w:start w:val="1"/>
      <w:numFmt w:val="lowerLetter"/>
      <w:lvlText w:val="%6)"/>
      <w:lvlJc w:val="left"/>
      <w:pPr>
        <w:tabs>
          <w:tab w:val="num" w:pos="3960"/>
        </w:tabs>
        <w:ind w:left="3960" w:hanging="360"/>
      </w:pPr>
    </w:lvl>
    <w:lvl w:ilvl="6" w:tplc="FB86E810" w:tentative="1">
      <w:start w:val="1"/>
      <w:numFmt w:val="lowerLetter"/>
      <w:lvlText w:val="%7)"/>
      <w:lvlJc w:val="left"/>
      <w:pPr>
        <w:tabs>
          <w:tab w:val="num" w:pos="4680"/>
        </w:tabs>
        <w:ind w:left="4680" w:hanging="360"/>
      </w:pPr>
    </w:lvl>
    <w:lvl w:ilvl="7" w:tplc="3364D07E" w:tentative="1">
      <w:start w:val="1"/>
      <w:numFmt w:val="lowerLetter"/>
      <w:lvlText w:val="%8)"/>
      <w:lvlJc w:val="left"/>
      <w:pPr>
        <w:tabs>
          <w:tab w:val="num" w:pos="5400"/>
        </w:tabs>
        <w:ind w:left="5400" w:hanging="360"/>
      </w:pPr>
    </w:lvl>
    <w:lvl w:ilvl="8" w:tplc="F7F4021A" w:tentative="1">
      <w:start w:val="1"/>
      <w:numFmt w:val="lowerLetter"/>
      <w:lvlText w:val="%9)"/>
      <w:lvlJc w:val="left"/>
      <w:pPr>
        <w:tabs>
          <w:tab w:val="num" w:pos="6120"/>
        </w:tabs>
        <w:ind w:left="6120" w:hanging="360"/>
      </w:pPr>
    </w:lvl>
  </w:abstractNum>
  <w:abstractNum w:abstractNumId="8" w15:restartNumberingAfterBreak="0">
    <w:nsid w:val="212B2772"/>
    <w:multiLevelType w:val="hybridMultilevel"/>
    <w:tmpl w:val="0B3AFD94"/>
    <w:lvl w:ilvl="0" w:tplc="DA8A73BC">
      <w:start w:val="1"/>
      <w:numFmt w:val="lowerLetter"/>
      <w:lvlText w:val="%1)"/>
      <w:lvlJc w:val="left"/>
      <w:pPr>
        <w:tabs>
          <w:tab w:val="num" w:pos="720"/>
        </w:tabs>
        <w:ind w:left="720" w:hanging="360"/>
      </w:pPr>
    </w:lvl>
    <w:lvl w:ilvl="1" w:tplc="8DF20A6C" w:tentative="1">
      <w:start w:val="1"/>
      <w:numFmt w:val="lowerLetter"/>
      <w:lvlText w:val="%2)"/>
      <w:lvlJc w:val="left"/>
      <w:pPr>
        <w:tabs>
          <w:tab w:val="num" w:pos="1440"/>
        </w:tabs>
        <w:ind w:left="1440" w:hanging="360"/>
      </w:pPr>
    </w:lvl>
    <w:lvl w:ilvl="2" w:tplc="0E007E24" w:tentative="1">
      <w:start w:val="1"/>
      <w:numFmt w:val="lowerLetter"/>
      <w:lvlText w:val="%3)"/>
      <w:lvlJc w:val="left"/>
      <w:pPr>
        <w:tabs>
          <w:tab w:val="num" w:pos="2160"/>
        </w:tabs>
        <w:ind w:left="2160" w:hanging="360"/>
      </w:pPr>
    </w:lvl>
    <w:lvl w:ilvl="3" w:tplc="AB10209E" w:tentative="1">
      <w:start w:val="1"/>
      <w:numFmt w:val="lowerLetter"/>
      <w:lvlText w:val="%4)"/>
      <w:lvlJc w:val="left"/>
      <w:pPr>
        <w:tabs>
          <w:tab w:val="num" w:pos="2880"/>
        </w:tabs>
        <w:ind w:left="2880" w:hanging="360"/>
      </w:pPr>
    </w:lvl>
    <w:lvl w:ilvl="4" w:tplc="D6E8F9EE" w:tentative="1">
      <w:start w:val="1"/>
      <w:numFmt w:val="lowerLetter"/>
      <w:lvlText w:val="%5)"/>
      <w:lvlJc w:val="left"/>
      <w:pPr>
        <w:tabs>
          <w:tab w:val="num" w:pos="3600"/>
        </w:tabs>
        <w:ind w:left="3600" w:hanging="360"/>
      </w:pPr>
    </w:lvl>
    <w:lvl w:ilvl="5" w:tplc="D5140ADE" w:tentative="1">
      <w:start w:val="1"/>
      <w:numFmt w:val="lowerLetter"/>
      <w:lvlText w:val="%6)"/>
      <w:lvlJc w:val="left"/>
      <w:pPr>
        <w:tabs>
          <w:tab w:val="num" w:pos="4320"/>
        </w:tabs>
        <w:ind w:left="4320" w:hanging="360"/>
      </w:pPr>
    </w:lvl>
    <w:lvl w:ilvl="6" w:tplc="3386FC9C" w:tentative="1">
      <w:start w:val="1"/>
      <w:numFmt w:val="lowerLetter"/>
      <w:lvlText w:val="%7)"/>
      <w:lvlJc w:val="left"/>
      <w:pPr>
        <w:tabs>
          <w:tab w:val="num" w:pos="5040"/>
        </w:tabs>
        <w:ind w:left="5040" w:hanging="360"/>
      </w:pPr>
    </w:lvl>
    <w:lvl w:ilvl="7" w:tplc="95B02040" w:tentative="1">
      <w:start w:val="1"/>
      <w:numFmt w:val="lowerLetter"/>
      <w:lvlText w:val="%8)"/>
      <w:lvlJc w:val="left"/>
      <w:pPr>
        <w:tabs>
          <w:tab w:val="num" w:pos="5760"/>
        </w:tabs>
        <w:ind w:left="5760" w:hanging="360"/>
      </w:pPr>
    </w:lvl>
    <w:lvl w:ilvl="8" w:tplc="90545D9A" w:tentative="1">
      <w:start w:val="1"/>
      <w:numFmt w:val="lowerLetter"/>
      <w:lvlText w:val="%9)"/>
      <w:lvlJc w:val="left"/>
      <w:pPr>
        <w:tabs>
          <w:tab w:val="num" w:pos="6480"/>
        </w:tabs>
        <w:ind w:left="6480" w:hanging="360"/>
      </w:pPr>
    </w:lvl>
  </w:abstractNum>
  <w:abstractNum w:abstractNumId="9" w15:restartNumberingAfterBreak="0">
    <w:nsid w:val="25350992"/>
    <w:multiLevelType w:val="hybridMultilevel"/>
    <w:tmpl w:val="1B08895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9376F4D"/>
    <w:multiLevelType w:val="hybridMultilevel"/>
    <w:tmpl w:val="6F9634AE"/>
    <w:lvl w:ilvl="0" w:tplc="1E1C9F34">
      <w:start w:val="7"/>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2D9D1C09"/>
    <w:multiLevelType w:val="hybridMultilevel"/>
    <w:tmpl w:val="6562BA4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33D2EAE"/>
    <w:multiLevelType w:val="hybridMultilevel"/>
    <w:tmpl w:val="0B749C62"/>
    <w:lvl w:ilvl="0" w:tplc="0C0A000F">
      <w:numFmt w:val="decimal"/>
      <w:lvlText w:val="%1."/>
      <w:lvlJc w:val="left"/>
      <w:pPr>
        <w:ind w:left="107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48575BF"/>
    <w:multiLevelType w:val="hybridMultilevel"/>
    <w:tmpl w:val="B27CC154"/>
    <w:lvl w:ilvl="0" w:tplc="54300852">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4" w15:restartNumberingAfterBreak="0">
    <w:nsid w:val="5E1C162E"/>
    <w:multiLevelType w:val="hybridMultilevel"/>
    <w:tmpl w:val="62F2791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FAA3637"/>
    <w:multiLevelType w:val="multilevel"/>
    <w:tmpl w:val="5B24F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E4040D"/>
    <w:multiLevelType w:val="hybridMultilevel"/>
    <w:tmpl w:val="E1727260"/>
    <w:lvl w:ilvl="0" w:tplc="1B84F8BC">
      <w:start w:val="7"/>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8953CDB"/>
    <w:multiLevelType w:val="hybridMultilevel"/>
    <w:tmpl w:val="6B80D23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69C163C9"/>
    <w:multiLevelType w:val="hybridMultilevel"/>
    <w:tmpl w:val="A28204B8"/>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A230DBB"/>
    <w:multiLevelType w:val="hybridMultilevel"/>
    <w:tmpl w:val="FBC2D938"/>
    <w:lvl w:ilvl="0" w:tplc="1E1C9F34">
      <w:start w:val="7"/>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A84277E"/>
    <w:multiLevelType w:val="hybridMultilevel"/>
    <w:tmpl w:val="909296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C357EE9"/>
    <w:multiLevelType w:val="hybridMultilevel"/>
    <w:tmpl w:val="0262B43E"/>
    <w:lvl w:ilvl="0" w:tplc="294ED8F2">
      <w:start w:val="1"/>
      <w:numFmt w:val="lowerLetter"/>
      <w:lvlText w:val="%1)"/>
      <w:lvlJc w:val="left"/>
      <w:pPr>
        <w:tabs>
          <w:tab w:val="num" w:pos="720"/>
        </w:tabs>
        <w:ind w:left="720" w:hanging="360"/>
      </w:pPr>
    </w:lvl>
    <w:lvl w:ilvl="1" w:tplc="6562EEAA" w:tentative="1">
      <w:start w:val="1"/>
      <w:numFmt w:val="lowerLetter"/>
      <w:lvlText w:val="%2)"/>
      <w:lvlJc w:val="left"/>
      <w:pPr>
        <w:tabs>
          <w:tab w:val="num" w:pos="1440"/>
        </w:tabs>
        <w:ind w:left="1440" w:hanging="360"/>
      </w:pPr>
    </w:lvl>
    <w:lvl w:ilvl="2" w:tplc="8E4EDEC8" w:tentative="1">
      <w:start w:val="1"/>
      <w:numFmt w:val="lowerLetter"/>
      <w:lvlText w:val="%3)"/>
      <w:lvlJc w:val="left"/>
      <w:pPr>
        <w:tabs>
          <w:tab w:val="num" w:pos="2160"/>
        </w:tabs>
        <w:ind w:left="2160" w:hanging="360"/>
      </w:pPr>
    </w:lvl>
    <w:lvl w:ilvl="3" w:tplc="306A99A2" w:tentative="1">
      <w:start w:val="1"/>
      <w:numFmt w:val="lowerLetter"/>
      <w:lvlText w:val="%4)"/>
      <w:lvlJc w:val="left"/>
      <w:pPr>
        <w:tabs>
          <w:tab w:val="num" w:pos="2880"/>
        </w:tabs>
        <w:ind w:left="2880" w:hanging="360"/>
      </w:pPr>
    </w:lvl>
    <w:lvl w:ilvl="4" w:tplc="5D02970E" w:tentative="1">
      <w:start w:val="1"/>
      <w:numFmt w:val="lowerLetter"/>
      <w:lvlText w:val="%5)"/>
      <w:lvlJc w:val="left"/>
      <w:pPr>
        <w:tabs>
          <w:tab w:val="num" w:pos="3600"/>
        </w:tabs>
        <w:ind w:left="3600" w:hanging="360"/>
      </w:pPr>
    </w:lvl>
    <w:lvl w:ilvl="5" w:tplc="6FE2C230" w:tentative="1">
      <w:start w:val="1"/>
      <w:numFmt w:val="lowerLetter"/>
      <w:lvlText w:val="%6)"/>
      <w:lvlJc w:val="left"/>
      <w:pPr>
        <w:tabs>
          <w:tab w:val="num" w:pos="4320"/>
        </w:tabs>
        <w:ind w:left="4320" w:hanging="360"/>
      </w:pPr>
    </w:lvl>
    <w:lvl w:ilvl="6" w:tplc="48183920" w:tentative="1">
      <w:start w:val="1"/>
      <w:numFmt w:val="lowerLetter"/>
      <w:lvlText w:val="%7)"/>
      <w:lvlJc w:val="left"/>
      <w:pPr>
        <w:tabs>
          <w:tab w:val="num" w:pos="5040"/>
        </w:tabs>
        <w:ind w:left="5040" w:hanging="360"/>
      </w:pPr>
    </w:lvl>
    <w:lvl w:ilvl="7" w:tplc="0B8E9DDA" w:tentative="1">
      <w:start w:val="1"/>
      <w:numFmt w:val="lowerLetter"/>
      <w:lvlText w:val="%8)"/>
      <w:lvlJc w:val="left"/>
      <w:pPr>
        <w:tabs>
          <w:tab w:val="num" w:pos="5760"/>
        </w:tabs>
        <w:ind w:left="5760" w:hanging="360"/>
      </w:pPr>
    </w:lvl>
    <w:lvl w:ilvl="8" w:tplc="2E2A4976" w:tentative="1">
      <w:start w:val="1"/>
      <w:numFmt w:val="lowerLetter"/>
      <w:lvlText w:val="%9)"/>
      <w:lvlJc w:val="left"/>
      <w:pPr>
        <w:tabs>
          <w:tab w:val="num" w:pos="6480"/>
        </w:tabs>
        <w:ind w:left="6480" w:hanging="360"/>
      </w:pPr>
    </w:lvl>
  </w:abstractNum>
  <w:abstractNum w:abstractNumId="22" w15:restartNumberingAfterBreak="0">
    <w:nsid w:val="6FAB4A92"/>
    <w:multiLevelType w:val="hybridMultilevel"/>
    <w:tmpl w:val="785C033A"/>
    <w:lvl w:ilvl="0" w:tplc="0403000F">
      <w:start w:val="7"/>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709F5C23"/>
    <w:multiLevelType w:val="hybridMultilevel"/>
    <w:tmpl w:val="C45EDD42"/>
    <w:lvl w:ilvl="0" w:tplc="89F29698">
      <w:start w:val="1"/>
      <w:numFmt w:val="decimal"/>
      <w:pStyle w:val="AM"/>
      <w:lvlText w:val="%1."/>
      <w:lvlJc w:val="left"/>
      <w:pPr>
        <w:ind w:left="360" w:hanging="360"/>
      </w:pPr>
    </w:lvl>
    <w:lvl w:ilvl="1" w:tplc="0C0A0019">
      <w:start w:val="1"/>
      <w:numFmt w:val="lowerLetter"/>
      <w:lvlText w:val="%2."/>
      <w:lvlJc w:val="left"/>
      <w:pPr>
        <w:ind w:left="1080" w:hanging="360"/>
      </w:pPr>
    </w:lvl>
    <w:lvl w:ilvl="2" w:tplc="E64C82C0">
      <w:numFmt w:val="bullet"/>
      <w:lvlText w:val=""/>
      <w:lvlJc w:val="left"/>
      <w:pPr>
        <w:ind w:left="1980" w:hanging="360"/>
      </w:pPr>
      <w:rPr>
        <w:rFonts w:ascii="Wingdings" w:eastAsiaTheme="minorHAnsi" w:hAnsi="Wingdings" w:cstheme="minorBidi" w:hint="default"/>
      </w:r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7F066A71"/>
    <w:multiLevelType w:val="hybridMultilevel"/>
    <w:tmpl w:val="FB463034"/>
    <w:lvl w:ilvl="0" w:tplc="14927CD2">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5" w15:restartNumberingAfterBreak="0">
    <w:nsid w:val="7F9A09DC"/>
    <w:multiLevelType w:val="hybridMultilevel"/>
    <w:tmpl w:val="58D69002"/>
    <w:lvl w:ilvl="0" w:tplc="30300D38">
      <w:start w:val="1"/>
      <w:numFmt w:val="lowerLetter"/>
      <w:pStyle w:val="Ttulo4"/>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2"/>
  </w:num>
  <w:num w:numId="2">
    <w:abstractNumId w:val="23"/>
  </w:num>
  <w:num w:numId="3">
    <w:abstractNumId w:val="25"/>
  </w:num>
  <w:num w:numId="4">
    <w:abstractNumId w:val="12"/>
  </w:num>
  <w:num w:numId="5">
    <w:abstractNumId w:val="7"/>
  </w:num>
  <w:num w:numId="6">
    <w:abstractNumId w:val="21"/>
  </w:num>
  <w:num w:numId="7">
    <w:abstractNumId w:val="8"/>
  </w:num>
  <w:num w:numId="8">
    <w:abstractNumId w:val="3"/>
  </w:num>
  <w:num w:numId="9">
    <w:abstractNumId w:val="16"/>
  </w:num>
  <w:num w:numId="10">
    <w:abstractNumId w:val="19"/>
  </w:num>
  <w:num w:numId="11">
    <w:abstractNumId w:val="6"/>
  </w:num>
  <w:num w:numId="12">
    <w:abstractNumId w:val="1"/>
  </w:num>
  <w:num w:numId="13">
    <w:abstractNumId w:val="18"/>
  </w:num>
  <w:num w:numId="14">
    <w:abstractNumId w:val="13"/>
  </w:num>
  <w:num w:numId="15">
    <w:abstractNumId w:val="11"/>
  </w:num>
  <w:num w:numId="16">
    <w:abstractNumId w:val="9"/>
  </w:num>
  <w:num w:numId="17">
    <w:abstractNumId w:val="14"/>
  </w:num>
  <w:num w:numId="18">
    <w:abstractNumId w:val="24"/>
  </w:num>
  <w:num w:numId="19">
    <w:abstractNumId w:val="17"/>
  </w:num>
  <w:num w:numId="20">
    <w:abstractNumId w:val="15"/>
  </w:num>
  <w:num w:numId="21">
    <w:abstractNumId w:val="22"/>
  </w:num>
  <w:num w:numId="22">
    <w:abstractNumId w:val="0"/>
  </w:num>
  <w:num w:numId="23">
    <w:abstractNumId w:val="5"/>
  </w:num>
  <w:num w:numId="24">
    <w:abstractNumId w:val="10"/>
  </w:num>
  <w:num w:numId="25">
    <w:abstractNumId w:val="4"/>
  </w:num>
  <w:num w:numId="26">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D77"/>
    <w:rsid w:val="000064F6"/>
    <w:rsid w:val="000073A5"/>
    <w:rsid w:val="0001071F"/>
    <w:rsid w:val="000109F0"/>
    <w:rsid w:val="00017B13"/>
    <w:rsid w:val="00021563"/>
    <w:rsid w:val="00021571"/>
    <w:rsid w:val="00021FA9"/>
    <w:rsid w:val="00023EB8"/>
    <w:rsid w:val="00024D27"/>
    <w:rsid w:val="000302BB"/>
    <w:rsid w:val="000315D6"/>
    <w:rsid w:val="00032216"/>
    <w:rsid w:val="00033B93"/>
    <w:rsid w:val="00033CB8"/>
    <w:rsid w:val="000359A6"/>
    <w:rsid w:val="00036930"/>
    <w:rsid w:val="00044994"/>
    <w:rsid w:val="00047D4A"/>
    <w:rsid w:val="0005033C"/>
    <w:rsid w:val="00050CCF"/>
    <w:rsid w:val="00054C67"/>
    <w:rsid w:val="00055B77"/>
    <w:rsid w:val="0006087C"/>
    <w:rsid w:val="000626BD"/>
    <w:rsid w:val="0007156F"/>
    <w:rsid w:val="00071BF9"/>
    <w:rsid w:val="00072125"/>
    <w:rsid w:val="0007317F"/>
    <w:rsid w:val="0007785A"/>
    <w:rsid w:val="0008147A"/>
    <w:rsid w:val="000814B2"/>
    <w:rsid w:val="00082AF0"/>
    <w:rsid w:val="0008308D"/>
    <w:rsid w:val="00093F1B"/>
    <w:rsid w:val="000A0867"/>
    <w:rsid w:val="000A0B28"/>
    <w:rsid w:val="000A3C26"/>
    <w:rsid w:val="000B01B5"/>
    <w:rsid w:val="000B0B85"/>
    <w:rsid w:val="000B2F3A"/>
    <w:rsid w:val="000B4BBB"/>
    <w:rsid w:val="000B7749"/>
    <w:rsid w:val="000B7889"/>
    <w:rsid w:val="000C249C"/>
    <w:rsid w:val="000C2D9E"/>
    <w:rsid w:val="000C5BB9"/>
    <w:rsid w:val="000C6CC6"/>
    <w:rsid w:val="000C6E45"/>
    <w:rsid w:val="000C77FE"/>
    <w:rsid w:val="000D2E0F"/>
    <w:rsid w:val="000D6A4D"/>
    <w:rsid w:val="000E3035"/>
    <w:rsid w:val="000E3312"/>
    <w:rsid w:val="000F2760"/>
    <w:rsid w:val="000F3709"/>
    <w:rsid w:val="000F4134"/>
    <w:rsid w:val="000F7E53"/>
    <w:rsid w:val="00100B88"/>
    <w:rsid w:val="001068FE"/>
    <w:rsid w:val="00106A99"/>
    <w:rsid w:val="001159A8"/>
    <w:rsid w:val="00125388"/>
    <w:rsid w:val="00130980"/>
    <w:rsid w:val="00130D44"/>
    <w:rsid w:val="00133A8F"/>
    <w:rsid w:val="001344BC"/>
    <w:rsid w:val="0013474C"/>
    <w:rsid w:val="001349D6"/>
    <w:rsid w:val="0013791A"/>
    <w:rsid w:val="00140337"/>
    <w:rsid w:val="001458B6"/>
    <w:rsid w:val="0015157D"/>
    <w:rsid w:val="00151B97"/>
    <w:rsid w:val="00153C74"/>
    <w:rsid w:val="001550E3"/>
    <w:rsid w:val="00155A9F"/>
    <w:rsid w:val="00156E95"/>
    <w:rsid w:val="00162322"/>
    <w:rsid w:val="00162D34"/>
    <w:rsid w:val="00164ECF"/>
    <w:rsid w:val="00176A5C"/>
    <w:rsid w:val="00177680"/>
    <w:rsid w:val="0018040E"/>
    <w:rsid w:val="00185943"/>
    <w:rsid w:val="00185DE6"/>
    <w:rsid w:val="00191878"/>
    <w:rsid w:val="00192426"/>
    <w:rsid w:val="00192535"/>
    <w:rsid w:val="00194F09"/>
    <w:rsid w:val="00196B85"/>
    <w:rsid w:val="001A312D"/>
    <w:rsid w:val="001A51D6"/>
    <w:rsid w:val="001A57AD"/>
    <w:rsid w:val="001A7F35"/>
    <w:rsid w:val="001B59E7"/>
    <w:rsid w:val="001B6AAE"/>
    <w:rsid w:val="001C00C5"/>
    <w:rsid w:val="001C00D3"/>
    <w:rsid w:val="001C14F2"/>
    <w:rsid w:val="001C1B16"/>
    <w:rsid w:val="001C2063"/>
    <w:rsid w:val="001C506C"/>
    <w:rsid w:val="001C6144"/>
    <w:rsid w:val="001D27FE"/>
    <w:rsid w:val="001D3E81"/>
    <w:rsid w:val="001D7179"/>
    <w:rsid w:val="001E479F"/>
    <w:rsid w:val="001E5D41"/>
    <w:rsid w:val="001E6B2C"/>
    <w:rsid w:val="001F1684"/>
    <w:rsid w:val="001F5B81"/>
    <w:rsid w:val="001F6F4C"/>
    <w:rsid w:val="00200744"/>
    <w:rsid w:val="002009D3"/>
    <w:rsid w:val="00200AE3"/>
    <w:rsid w:val="00200DA4"/>
    <w:rsid w:val="00203131"/>
    <w:rsid w:val="00204394"/>
    <w:rsid w:val="00205B91"/>
    <w:rsid w:val="00207A6E"/>
    <w:rsid w:val="00207DFC"/>
    <w:rsid w:val="00212C65"/>
    <w:rsid w:val="00214B2D"/>
    <w:rsid w:val="00215533"/>
    <w:rsid w:val="00215CB5"/>
    <w:rsid w:val="002205ED"/>
    <w:rsid w:val="0022085A"/>
    <w:rsid w:val="00222ACD"/>
    <w:rsid w:val="00223A7B"/>
    <w:rsid w:val="00223D7D"/>
    <w:rsid w:val="002260A0"/>
    <w:rsid w:val="002276FC"/>
    <w:rsid w:val="00231D63"/>
    <w:rsid w:val="00232CCC"/>
    <w:rsid w:val="00232D37"/>
    <w:rsid w:val="00234043"/>
    <w:rsid w:val="0023691F"/>
    <w:rsid w:val="00241F1C"/>
    <w:rsid w:val="0024221D"/>
    <w:rsid w:val="0024349D"/>
    <w:rsid w:val="00244920"/>
    <w:rsid w:val="00251191"/>
    <w:rsid w:val="002527B6"/>
    <w:rsid w:val="00253327"/>
    <w:rsid w:val="002549E4"/>
    <w:rsid w:val="00254D71"/>
    <w:rsid w:val="0025525A"/>
    <w:rsid w:val="00255A07"/>
    <w:rsid w:val="002561A7"/>
    <w:rsid w:val="002606F0"/>
    <w:rsid w:val="00261499"/>
    <w:rsid w:val="00262D89"/>
    <w:rsid w:val="00264A13"/>
    <w:rsid w:val="00264CAA"/>
    <w:rsid w:val="002663C9"/>
    <w:rsid w:val="00280C84"/>
    <w:rsid w:val="00291735"/>
    <w:rsid w:val="0029443E"/>
    <w:rsid w:val="002A0A9C"/>
    <w:rsid w:val="002A3757"/>
    <w:rsid w:val="002A470C"/>
    <w:rsid w:val="002A4FC3"/>
    <w:rsid w:val="002A54C0"/>
    <w:rsid w:val="002A7C26"/>
    <w:rsid w:val="002B18DF"/>
    <w:rsid w:val="002B2403"/>
    <w:rsid w:val="002B35B2"/>
    <w:rsid w:val="002B372A"/>
    <w:rsid w:val="002B6236"/>
    <w:rsid w:val="002B78BA"/>
    <w:rsid w:val="002C554A"/>
    <w:rsid w:val="002D0530"/>
    <w:rsid w:val="002D1768"/>
    <w:rsid w:val="002D7BD4"/>
    <w:rsid w:val="002D7F6F"/>
    <w:rsid w:val="002E251C"/>
    <w:rsid w:val="002E4A62"/>
    <w:rsid w:val="002E53F0"/>
    <w:rsid w:val="002F1DEF"/>
    <w:rsid w:val="002F3DCB"/>
    <w:rsid w:val="002F5101"/>
    <w:rsid w:val="002F6BDD"/>
    <w:rsid w:val="002F6D59"/>
    <w:rsid w:val="00301CCD"/>
    <w:rsid w:val="003031B1"/>
    <w:rsid w:val="00304741"/>
    <w:rsid w:val="00304792"/>
    <w:rsid w:val="0030498A"/>
    <w:rsid w:val="00305512"/>
    <w:rsid w:val="00311A5A"/>
    <w:rsid w:val="0031436C"/>
    <w:rsid w:val="00316C8D"/>
    <w:rsid w:val="00317303"/>
    <w:rsid w:val="00317604"/>
    <w:rsid w:val="0032109A"/>
    <w:rsid w:val="003225A7"/>
    <w:rsid w:val="003239A4"/>
    <w:rsid w:val="00325B75"/>
    <w:rsid w:val="003264FE"/>
    <w:rsid w:val="00327F7A"/>
    <w:rsid w:val="00330B5A"/>
    <w:rsid w:val="003311EF"/>
    <w:rsid w:val="0033148F"/>
    <w:rsid w:val="003330B7"/>
    <w:rsid w:val="003352A5"/>
    <w:rsid w:val="00341805"/>
    <w:rsid w:val="00346D7F"/>
    <w:rsid w:val="00347A7E"/>
    <w:rsid w:val="003511BF"/>
    <w:rsid w:val="00354958"/>
    <w:rsid w:val="0035511F"/>
    <w:rsid w:val="00355B6E"/>
    <w:rsid w:val="00355C44"/>
    <w:rsid w:val="0035616B"/>
    <w:rsid w:val="003612EA"/>
    <w:rsid w:val="00363D50"/>
    <w:rsid w:val="003665EA"/>
    <w:rsid w:val="00370C04"/>
    <w:rsid w:val="0037231C"/>
    <w:rsid w:val="00372F56"/>
    <w:rsid w:val="00380DD9"/>
    <w:rsid w:val="00380E93"/>
    <w:rsid w:val="00383F0C"/>
    <w:rsid w:val="00384444"/>
    <w:rsid w:val="003859C4"/>
    <w:rsid w:val="00385BD2"/>
    <w:rsid w:val="00394DA3"/>
    <w:rsid w:val="00395142"/>
    <w:rsid w:val="00396CC6"/>
    <w:rsid w:val="00397899"/>
    <w:rsid w:val="003A1491"/>
    <w:rsid w:val="003A1B2E"/>
    <w:rsid w:val="003A1F59"/>
    <w:rsid w:val="003A4C0E"/>
    <w:rsid w:val="003A518B"/>
    <w:rsid w:val="003A75E9"/>
    <w:rsid w:val="003A7FB7"/>
    <w:rsid w:val="003B06E7"/>
    <w:rsid w:val="003B2148"/>
    <w:rsid w:val="003B2A62"/>
    <w:rsid w:val="003B381C"/>
    <w:rsid w:val="003B6C10"/>
    <w:rsid w:val="003B791A"/>
    <w:rsid w:val="003C042B"/>
    <w:rsid w:val="003C1B01"/>
    <w:rsid w:val="003C230F"/>
    <w:rsid w:val="003C6F9E"/>
    <w:rsid w:val="003D4A5A"/>
    <w:rsid w:val="003D4F86"/>
    <w:rsid w:val="003D54A6"/>
    <w:rsid w:val="003D7ACE"/>
    <w:rsid w:val="003E3B0A"/>
    <w:rsid w:val="003E5689"/>
    <w:rsid w:val="003E5FF4"/>
    <w:rsid w:val="003E70B7"/>
    <w:rsid w:val="003F03F7"/>
    <w:rsid w:val="003F1BB9"/>
    <w:rsid w:val="003F24F8"/>
    <w:rsid w:val="003F4E98"/>
    <w:rsid w:val="0040175C"/>
    <w:rsid w:val="0040600E"/>
    <w:rsid w:val="00406A04"/>
    <w:rsid w:val="00411E11"/>
    <w:rsid w:val="00415075"/>
    <w:rsid w:val="00417498"/>
    <w:rsid w:val="0042074D"/>
    <w:rsid w:val="00420BE9"/>
    <w:rsid w:val="004213DF"/>
    <w:rsid w:val="0042466E"/>
    <w:rsid w:val="0042550E"/>
    <w:rsid w:val="00426FA4"/>
    <w:rsid w:val="00431123"/>
    <w:rsid w:val="00431AE5"/>
    <w:rsid w:val="00434885"/>
    <w:rsid w:val="00434FDF"/>
    <w:rsid w:val="0043612B"/>
    <w:rsid w:val="00436EC6"/>
    <w:rsid w:val="0043767A"/>
    <w:rsid w:val="00441960"/>
    <w:rsid w:val="00442858"/>
    <w:rsid w:val="00446ABA"/>
    <w:rsid w:val="00451CE3"/>
    <w:rsid w:val="00452472"/>
    <w:rsid w:val="0045657B"/>
    <w:rsid w:val="00456D11"/>
    <w:rsid w:val="00464E95"/>
    <w:rsid w:val="004654CC"/>
    <w:rsid w:val="00466FE0"/>
    <w:rsid w:val="00467234"/>
    <w:rsid w:val="004713BF"/>
    <w:rsid w:val="00472D97"/>
    <w:rsid w:val="00472E79"/>
    <w:rsid w:val="0047402D"/>
    <w:rsid w:val="004801D5"/>
    <w:rsid w:val="00485FD0"/>
    <w:rsid w:val="0048671D"/>
    <w:rsid w:val="0048700C"/>
    <w:rsid w:val="004924BE"/>
    <w:rsid w:val="00494156"/>
    <w:rsid w:val="004941EC"/>
    <w:rsid w:val="004A0EA0"/>
    <w:rsid w:val="004A286E"/>
    <w:rsid w:val="004A7B62"/>
    <w:rsid w:val="004B1CC5"/>
    <w:rsid w:val="004B2930"/>
    <w:rsid w:val="004B2B16"/>
    <w:rsid w:val="004B3776"/>
    <w:rsid w:val="004B56D5"/>
    <w:rsid w:val="004B5DAD"/>
    <w:rsid w:val="004C00C8"/>
    <w:rsid w:val="004C5287"/>
    <w:rsid w:val="004C532D"/>
    <w:rsid w:val="004C7B56"/>
    <w:rsid w:val="004D1B2D"/>
    <w:rsid w:val="004D262A"/>
    <w:rsid w:val="004D30F5"/>
    <w:rsid w:val="004D5225"/>
    <w:rsid w:val="004D5F24"/>
    <w:rsid w:val="004D755B"/>
    <w:rsid w:val="004E01E0"/>
    <w:rsid w:val="004E0C44"/>
    <w:rsid w:val="004E4D26"/>
    <w:rsid w:val="004E5907"/>
    <w:rsid w:val="004E5AB5"/>
    <w:rsid w:val="004F2F09"/>
    <w:rsid w:val="004F34B8"/>
    <w:rsid w:val="004F49D5"/>
    <w:rsid w:val="004F5591"/>
    <w:rsid w:val="004F5D7D"/>
    <w:rsid w:val="00501A18"/>
    <w:rsid w:val="00501E13"/>
    <w:rsid w:val="00503916"/>
    <w:rsid w:val="005060C4"/>
    <w:rsid w:val="00510701"/>
    <w:rsid w:val="00511956"/>
    <w:rsid w:val="00513A7C"/>
    <w:rsid w:val="005177A3"/>
    <w:rsid w:val="00517AC1"/>
    <w:rsid w:val="00521C79"/>
    <w:rsid w:val="0052354C"/>
    <w:rsid w:val="005253C4"/>
    <w:rsid w:val="005254CD"/>
    <w:rsid w:val="0053004E"/>
    <w:rsid w:val="0053096F"/>
    <w:rsid w:val="005354C5"/>
    <w:rsid w:val="00536C37"/>
    <w:rsid w:val="00542175"/>
    <w:rsid w:val="005428A5"/>
    <w:rsid w:val="00542B14"/>
    <w:rsid w:val="00542EA5"/>
    <w:rsid w:val="00546052"/>
    <w:rsid w:val="005510A5"/>
    <w:rsid w:val="00553C8D"/>
    <w:rsid w:val="00553D67"/>
    <w:rsid w:val="00554F2B"/>
    <w:rsid w:val="0055700B"/>
    <w:rsid w:val="0055705A"/>
    <w:rsid w:val="0055751D"/>
    <w:rsid w:val="00557F6F"/>
    <w:rsid w:val="00561B72"/>
    <w:rsid w:val="005634CF"/>
    <w:rsid w:val="00564EE8"/>
    <w:rsid w:val="005659C0"/>
    <w:rsid w:val="00571BD2"/>
    <w:rsid w:val="005723AF"/>
    <w:rsid w:val="005731DB"/>
    <w:rsid w:val="00576EB7"/>
    <w:rsid w:val="005772EA"/>
    <w:rsid w:val="005812FC"/>
    <w:rsid w:val="005815C9"/>
    <w:rsid w:val="0058283E"/>
    <w:rsid w:val="00582AEE"/>
    <w:rsid w:val="00582E0B"/>
    <w:rsid w:val="005839C1"/>
    <w:rsid w:val="00585494"/>
    <w:rsid w:val="00586124"/>
    <w:rsid w:val="00587FC9"/>
    <w:rsid w:val="0059160B"/>
    <w:rsid w:val="00593B5C"/>
    <w:rsid w:val="005944C3"/>
    <w:rsid w:val="005957DC"/>
    <w:rsid w:val="00596D51"/>
    <w:rsid w:val="005A0150"/>
    <w:rsid w:val="005A1305"/>
    <w:rsid w:val="005A26F1"/>
    <w:rsid w:val="005A34CF"/>
    <w:rsid w:val="005A43D1"/>
    <w:rsid w:val="005A59B6"/>
    <w:rsid w:val="005A65DF"/>
    <w:rsid w:val="005B1050"/>
    <w:rsid w:val="005B3180"/>
    <w:rsid w:val="005B36E2"/>
    <w:rsid w:val="005B4C1A"/>
    <w:rsid w:val="005B4D55"/>
    <w:rsid w:val="005B5769"/>
    <w:rsid w:val="005B5C07"/>
    <w:rsid w:val="005C1C1C"/>
    <w:rsid w:val="005C1F2F"/>
    <w:rsid w:val="005C28AE"/>
    <w:rsid w:val="005C3107"/>
    <w:rsid w:val="005C4EA0"/>
    <w:rsid w:val="005D1A51"/>
    <w:rsid w:val="005D3252"/>
    <w:rsid w:val="005D68DF"/>
    <w:rsid w:val="005E0FF3"/>
    <w:rsid w:val="005E2347"/>
    <w:rsid w:val="005E3635"/>
    <w:rsid w:val="005E3F9A"/>
    <w:rsid w:val="005E4EE3"/>
    <w:rsid w:val="005E5B73"/>
    <w:rsid w:val="005E7129"/>
    <w:rsid w:val="005F4DFC"/>
    <w:rsid w:val="0060121B"/>
    <w:rsid w:val="00603251"/>
    <w:rsid w:val="00605B70"/>
    <w:rsid w:val="006066FB"/>
    <w:rsid w:val="00606893"/>
    <w:rsid w:val="00606F44"/>
    <w:rsid w:val="00607160"/>
    <w:rsid w:val="006110A6"/>
    <w:rsid w:val="00611365"/>
    <w:rsid w:val="006114BA"/>
    <w:rsid w:val="00611507"/>
    <w:rsid w:val="00612160"/>
    <w:rsid w:val="006131F7"/>
    <w:rsid w:val="00614701"/>
    <w:rsid w:val="00615A0F"/>
    <w:rsid w:val="006162D9"/>
    <w:rsid w:val="00616D30"/>
    <w:rsid w:val="006179DB"/>
    <w:rsid w:val="0062035A"/>
    <w:rsid w:val="00622A49"/>
    <w:rsid w:val="00622D40"/>
    <w:rsid w:val="00624EEC"/>
    <w:rsid w:val="00625F91"/>
    <w:rsid w:val="00626D64"/>
    <w:rsid w:val="00627163"/>
    <w:rsid w:val="0063167F"/>
    <w:rsid w:val="00635A5D"/>
    <w:rsid w:val="00635CD5"/>
    <w:rsid w:val="00641415"/>
    <w:rsid w:val="006419A6"/>
    <w:rsid w:val="00642575"/>
    <w:rsid w:val="006433F9"/>
    <w:rsid w:val="00647588"/>
    <w:rsid w:val="00651CA2"/>
    <w:rsid w:val="00652A0B"/>
    <w:rsid w:val="00652F44"/>
    <w:rsid w:val="00664F6A"/>
    <w:rsid w:val="0066705B"/>
    <w:rsid w:val="00667F4D"/>
    <w:rsid w:val="00670B18"/>
    <w:rsid w:val="00671727"/>
    <w:rsid w:val="006754B0"/>
    <w:rsid w:val="006767E5"/>
    <w:rsid w:val="00676DDD"/>
    <w:rsid w:val="0068141B"/>
    <w:rsid w:val="00681912"/>
    <w:rsid w:val="00682B1A"/>
    <w:rsid w:val="006855BB"/>
    <w:rsid w:val="00685ABF"/>
    <w:rsid w:val="00686306"/>
    <w:rsid w:val="00691D64"/>
    <w:rsid w:val="00692D96"/>
    <w:rsid w:val="00693584"/>
    <w:rsid w:val="006952A5"/>
    <w:rsid w:val="006A05E4"/>
    <w:rsid w:val="006A086A"/>
    <w:rsid w:val="006A0C95"/>
    <w:rsid w:val="006A1901"/>
    <w:rsid w:val="006A2D3E"/>
    <w:rsid w:val="006A2FC0"/>
    <w:rsid w:val="006A37A5"/>
    <w:rsid w:val="006A37D0"/>
    <w:rsid w:val="006A4F90"/>
    <w:rsid w:val="006B03E8"/>
    <w:rsid w:val="006B1D30"/>
    <w:rsid w:val="006B22B1"/>
    <w:rsid w:val="006B5668"/>
    <w:rsid w:val="006B6E26"/>
    <w:rsid w:val="006C17E1"/>
    <w:rsid w:val="006C2331"/>
    <w:rsid w:val="006C47DF"/>
    <w:rsid w:val="006C59BA"/>
    <w:rsid w:val="006C6295"/>
    <w:rsid w:val="006D0139"/>
    <w:rsid w:val="006D0382"/>
    <w:rsid w:val="006D07D1"/>
    <w:rsid w:val="006D25EB"/>
    <w:rsid w:val="006D3A9B"/>
    <w:rsid w:val="006D5053"/>
    <w:rsid w:val="006D6108"/>
    <w:rsid w:val="006D699A"/>
    <w:rsid w:val="006D69FC"/>
    <w:rsid w:val="006D7AFA"/>
    <w:rsid w:val="006E0279"/>
    <w:rsid w:val="006E0E64"/>
    <w:rsid w:val="006E438E"/>
    <w:rsid w:val="006E4402"/>
    <w:rsid w:val="006E557F"/>
    <w:rsid w:val="006E74DF"/>
    <w:rsid w:val="006F3512"/>
    <w:rsid w:val="006F35EE"/>
    <w:rsid w:val="00704081"/>
    <w:rsid w:val="00705434"/>
    <w:rsid w:val="007115FB"/>
    <w:rsid w:val="007120E2"/>
    <w:rsid w:val="007140FC"/>
    <w:rsid w:val="00715BC9"/>
    <w:rsid w:val="0071712A"/>
    <w:rsid w:val="00717EB9"/>
    <w:rsid w:val="007225D2"/>
    <w:rsid w:val="00726940"/>
    <w:rsid w:val="00731797"/>
    <w:rsid w:val="00733C6D"/>
    <w:rsid w:val="007350A4"/>
    <w:rsid w:val="00735D6B"/>
    <w:rsid w:val="0073706E"/>
    <w:rsid w:val="007376B8"/>
    <w:rsid w:val="00737809"/>
    <w:rsid w:val="007401CA"/>
    <w:rsid w:val="00740844"/>
    <w:rsid w:val="00743089"/>
    <w:rsid w:val="00745B28"/>
    <w:rsid w:val="00747AD9"/>
    <w:rsid w:val="0075304D"/>
    <w:rsid w:val="00753D31"/>
    <w:rsid w:val="00753E95"/>
    <w:rsid w:val="00762453"/>
    <w:rsid w:val="007643A7"/>
    <w:rsid w:val="0076564A"/>
    <w:rsid w:val="0076607E"/>
    <w:rsid w:val="00766DBA"/>
    <w:rsid w:val="007670C1"/>
    <w:rsid w:val="007701D9"/>
    <w:rsid w:val="00771245"/>
    <w:rsid w:val="007717C4"/>
    <w:rsid w:val="00771C6F"/>
    <w:rsid w:val="0077400D"/>
    <w:rsid w:val="007800C6"/>
    <w:rsid w:val="007839AF"/>
    <w:rsid w:val="0078496A"/>
    <w:rsid w:val="007876EA"/>
    <w:rsid w:val="00787C8C"/>
    <w:rsid w:val="00787F72"/>
    <w:rsid w:val="00791D64"/>
    <w:rsid w:val="007928DE"/>
    <w:rsid w:val="00793485"/>
    <w:rsid w:val="00794B02"/>
    <w:rsid w:val="00794E5A"/>
    <w:rsid w:val="0079634B"/>
    <w:rsid w:val="0079731F"/>
    <w:rsid w:val="00797A19"/>
    <w:rsid w:val="007A178E"/>
    <w:rsid w:val="007A3BCB"/>
    <w:rsid w:val="007B1D53"/>
    <w:rsid w:val="007C24C4"/>
    <w:rsid w:val="007C4823"/>
    <w:rsid w:val="007C5C30"/>
    <w:rsid w:val="007D0562"/>
    <w:rsid w:val="007D1EA8"/>
    <w:rsid w:val="007D3849"/>
    <w:rsid w:val="007D3C55"/>
    <w:rsid w:val="007D6215"/>
    <w:rsid w:val="007D6645"/>
    <w:rsid w:val="007E1DF9"/>
    <w:rsid w:val="007E3342"/>
    <w:rsid w:val="007E72C8"/>
    <w:rsid w:val="007E7436"/>
    <w:rsid w:val="007F08A8"/>
    <w:rsid w:val="007F2D2C"/>
    <w:rsid w:val="007F2E47"/>
    <w:rsid w:val="007F3572"/>
    <w:rsid w:val="007F6173"/>
    <w:rsid w:val="007F6C21"/>
    <w:rsid w:val="007F702D"/>
    <w:rsid w:val="00801700"/>
    <w:rsid w:val="008066A5"/>
    <w:rsid w:val="00820CEF"/>
    <w:rsid w:val="008216B0"/>
    <w:rsid w:val="00822152"/>
    <w:rsid w:val="008263CF"/>
    <w:rsid w:val="008311D9"/>
    <w:rsid w:val="00831858"/>
    <w:rsid w:val="00832327"/>
    <w:rsid w:val="008335C5"/>
    <w:rsid w:val="008349AC"/>
    <w:rsid w:val="0083517B"/>
    <w:rsid w:val="00836528"/>
    <w:rsid w:val="00836866"/>
    <w:rsid w:val="008404B7"/>
    <w:rsid w:val="008425D8"/>
    <w:rsid w:val="00843D56"/>
    <w:rsid w:val="00843E01"/>
    <w:rsid w:val="00846DB8"/>
    <w:rsid w:val="008539B9"/>
    <w:rsid w:val="008568E9"/>
    <w:rsid w:val="008569FB"/>
    <w:rsid w:val="00861372"/>
    <w:rsid w:val="00861B54"/>
    <w:rsid w:val="00861C50"/>
    <w:rsid w:val="008631DD"/>
    <w:rsid w:val="0086507F"/>
    <w:rsid w:val="00867B96"/>
    <w:rsid w:val="00867D5D"/>
    <w:rsid w:val="008735B5"/>
    <w:rsid w:val="008758DD"/>
    <w:rsid w:val="008763CC"/>
    <w:rsid w:val="00880587"/>
    <w:rsid w:val="00882D6C"/>
    <w:rsid w:val="00882DF7"/>
    <w:rsid w:val="00884647"/>
    <w:rsid w:val="00884BF0"/>
    <w:rsid w:val="00885180"/>
    <w:rsid w:val="00885ABB"/>
    <w:rsid w:val="00887317"/>
    <w:rsid w:val="008875B3"/>
    <w:rsid w:val="00887644"/>
    <w:rsid w:val="00890D22"/>
    <w:rsid w:val="008941B1"/>
    <w:rsid w:val="008947BB"/>
    <w:rsid w:val="00896DCC"/>
    <w:rsid w:val="008A02B8"/>
    <w:rsid w:val="008A28A0"/>
    <w:rsid w:val="008A3D87"/>
    <w:rsid w:val="008B0D35"/>
    <w:rsid w:val="008B1B1B"/>
    <w:rsid w:val="008B52EF"/>
    <w:rsid w:val="008B54E5"/>
    <w:rsid w:val="008B7081"/>
    <w:rsid w:val="008C0272"/>
    <w:rsid w:val="008C07ED"/>
    <w:rsid w:val="008C1843"/>
    <w:rsid w:val="008C3771"/>
    <w:rsid w:val="008C4D3A"/>
    <w:rsid w:val="008D0FA5"/>
    <w:rsid w:val="008D1C80"/>
    <w:rsid w:val="008D330C"/>
    <w:rsid w:val="008D33BF"/>
    <w:rsid w:val="008D35EC"/>
    <w:rsid w:val="008D3D83"/>
    <w:rsid w:val="008D4108"/>
    <w:rsid w:val="008D4A3A"/>
    <w:rsid w:val="008D554B"/>
    <w:rsid w:val="008E7577"/>
    <w:rsid w:val="008F02C7"/>
    <w:rsid w:val="008F1370"/>
    <w:rsid w:val="008F574A"/>
    <w:rsid w:val="008F6EC8"/>
    <w:rsid w:val="008F7206"/>
    <w:rsid w:val="0090054E"/>
    <w:rsid w:val="009032DC"/>
    <w:rsid w:val="00904D47"/>
    <w:rsid w:val="0090723F"/>
    <w:rsid w:val="0090754A"/>
    <w:rsid w:val="009076E7"/>
    <w:rsid w:val="00910530"/>
    <w:rsid w:val="009117B0"/>
    <w:rsid w:val="00911B96"/>
    <w:rsid w:val="009149DC"/>
    <w:rsid w:val="009152FA"/>
    <w:rsid w:val="00915A54"/>
    <w:rsid w:val="00917524"/>
    <w:rsid w:val="00917937"/>
    <w:rsid w:val="00921411"/>
    <w:rsid w:val="00921997"/>
    <w:rsid w:val="00923023"/>
    <w:rsid w:val="009237F5"/>
    <w:rsid w:val="00925F0C"/>
    <w:rsid w:val="009261EA"/>
    <w:rsid w:val="009309D1"/>
    <w:rsid w:val="00931979"/>
    <w:rsid w:val="00931B9A"/>
    <w:rsid w:val="009340C6"/>
    <w:rsid w:val="00934198"/>
    <w:rsid w:val="0093709B"/>
    <w:rsid w:val="009400F4"/>
    <w:rsid w:val="00940FD6"/>
    <w:rsid w:val="0094150C"/>
    <w:rsid w:val="009419B6"/>
    <w:rsid w:val="0094281E"/>
    <w:rsid w:val="00943EDC"/>
    <w:rsid w:val="0094584F"/>
    <w:rsid w:val="00947CDA"/>
    <w:rsid w:val="009516D9"/>
    <w:rsid w:val="00953609"/>
    <w:rsid w:val="00956F26"/>
    <w:rsid w:val="009619A8"/>
    <w:rsid w:val="00963594"/>
    <w:rsid w:val="00964F32"/>
    <w:rsid w:val="009655F6"/>
    <w:rsid w:val="00971351"/>
    <w:rsid w:val="00974389"/>
    <w:rsid w:val="009751C0"/>
    <w:rsid w:val="009766FE"/>
    <w:rsid w:val="00982C9B"/>
    <w:rsid w:val="009857AD"/>
    <w:rsid w:val="00990C03"/>
    <w:rsid w:val="00993134"/>
    <w:rsid w:val="00994699"/>
    <w:rsid w:val="009A0AA7"/>
    <w:rsid w:val="009A373C"/>
    <w:rsid w:val="009A42AA"/>
    <w:rsid w:val="009B2901"/>
    <w:rsid w:val="009B2E4A"/>
    <w:rsid w:val="009B41FD"/>
    <w:rsid w:val="009B4FA6"/>
    <w:rsid w:val="009B5290"/>
    <w:rsid w:val="009B6138"/>
    <w:rsid w:val="009B7D3E"/>
    <w:rsid w:val="009C2ADF"/>
    <w:rsid w:val="009C31B6"/>
    <w:rsid w:val="009C3CDB"/>
    <w:rsid w:val="009C75C3"/>
    <w:rsid w:val="009C7E83"/>
    <w:rsid w:val="009D02AD"/>
    <w:rsid w:val="009D0390"/>
    <w:rsid w:val="009D087C"/>
    <w:rsid w:val="009D262B"/>
    <w:rsid w:val="009D2750"/>
    <w:rsid w:val="009D278A"/>
    <w:rsid w:val="009D2A3B"/>
    <w:rsid w:val="009D5164"/>
    <w:rsid w:val="009D517E"/>
    <w:rsid w:val="009D5438"/>
    <w:rsid w:val="009D6F8B"/>
    <w:rsid w:val="009E0F8B"/>
    <w:rsid w:val="009E1F4C"/>
    <w:rsid w:val="009E694C"/>
    <w:rsid w:val="009E6FAC"/>
    <w:rsid w:val="009F0CCE"/>
    <w:rsid w:val="009F27C8"/>
    <w:rsid w:val="009F34B7"/>
    <w:rsid w:val="009F54D2"/>
    <w:rsid w:val="009F5CC3"/>
    <w:rsid w:val="009F671C"/>
    <w:rsid w:val="009F697E"/>
    <w:rsid w:val="009F6E4F"/>
    <w:rsid w:val="009F7374"/>
    <w:rsid w:val="009F7598"/>
    <w:rsid w:val="009F7C8D"/>
    <w:rsid w:val="00A01166"/>
    <w:rsid w:val="00A015E5"/>
    <w:rsid w:val="00A021AA"/>
    <w:rsid w:val="00A03D73"/>
    <w:rsid w:val="00A052ED"/>
    <w:rsid w:val="00A07E79"/>
    <w:rsid w:val="00A110A8"/>
    <w:rsid w:val="00A14920"/>
    <w:rsid w:val="00A14D07"/>
    <w:rsid w:val="00A211FB"/>
    <w:rsid w:val="00A21E9C"/>
    <w:rsid w:val="00A27B98"/>
    <w:rsid w:val="00A30AFF"/>
    <w:rsid w:val="00A32F78"/>
    <w:rsid w:val="00A34C56"/>
    <w:rsid w:val="00A37B5D"/>
    <w:rsid w:val="00A42454"/>
    <w:rsid w:val="00A50098"/>
    <w:rsid w:val="00A50C11"/>
    <w:rsid w:val="00A51EC7"/>
    <w:rsid w:val="00A53422"/>
    <w:rsid w:val="00A54A4F"/>
    <w:rsid w:val="00A5502D"/>
    <w:rsid w:val="00A56F3F"/>
    <w:rsid w:val="00A608B3"/>
    <w:rsid w:val="00A612FC"/>
    <w:rsid w:val="00A63151"/>
    <w:rsid w:val="00A634A3"/>
    <w:rsid w:val="00A6467F"/>
    <w:rsid w:val="00A64C27"/>
    <w:rsid w:val="00A66657"/>
    <w:rsid w:val="00A6767F"/>
    <w:rsid w:val="00A704BB"/>
    <w:rsid w:val="00A7475C"/>
    <w:rsid w:val="00A75EF3"/>
    <w:rsid w:val="00A769F8"/>
    <w:rsid w:val="00A771B8"/>
    <w:rsid w:val="00A80B34"/>
    <w:rsid w:val="00A83FB5"/>
    <w:rsid w:val="00A8460A"/>
    <w:rsid w:val="00A85768"/>
    <w:rsid w:val="00A872D2"/>
    <w:rsid w:val="00A912DA"/>
    <w:rsid w:val="00A939AF"/>
    <w:rsid w:val="00A97FF2"/>
    <w:rsid w:val="00AA01A0"/>
    <w:rsid w:val="00AA2AF6"/>
    <w:rsid w:val="00AA5FAD"/>
    <w:rsid w:val="00AA6D1F"/>
    <w:rsid w:val="00AB1209"/>
    <w:rsid w:val="00AB25DE"/>
    <w:rsid w:val="00AB31B5"/>
    <w:rsid w:val="00AB364C"/>
    <w:rsid w:val="00AB52C6"/>
    <w:rsid w:val="00AC1AEF"/>
    <w:rsid w:val="00AC1D8F"/>
    <w:rsid w:val="00AC22D5"/>
    <w:rsid w:val="00AC48F1"/>
    <w:rsid w:val="00AD777B"/>
    <w:rsid w:val="00AE699F"/>
    <w:rsid w:val="00AF16E4"/>
    <w:rsid w:val="00AF1868"/>
    <w:rsid w:val="00AF5B26"/>
    <w:rsid w:val="00AF5CA4"/>
    <w:rsid w:val="00AF611D"/>
    <w:rsid w:val="00AF683F"/>
    <w:rsid w:val="00AF69C3"/>
    <w:rsid w:val="00B003BE"/>
    <w:rsid w:val="00B00DE6"/>
    <w:rsid w:val="00B0316C"/>
    <w:rsid w:val="00B03F10"/>
    <w:rsid w:val="00B0728D"/>
    <w:rsid w:val="00B10334"/>
    <w:rsid w:val="00B10F23"/>
    <w:rsid w:val="00B111C0"/>
    <w:rsid w:val="00B1123F"/>
    <w:rsid w:val="00B113C9"/>
    <w:rsid w:val="00B11C35"/>
    <w:rsid w:val="00B12279"/>
    <w:rsid w:val="00B126A6"/>
    <w:rsid w:val="00B14330"/>
    <w:rsid w:val="00B14367"/>
    <w:rsid w:val="00B16046"/>
    <w:rsid w:val="00B16BC8"/>
    <w:rsid w:val="00B178D1"/>
    <w:rsid w:val="00B17E01"/>
    <w:rsid w:val="00B25A88"/>
    <w:rsid w:val="00B3056D"/>
    <w:rsid w:val="00B31A47"/>
    <w:rsid w:val="00B32EAB"/>
    <w:rsid w:val="00B33FC8"/>
    <w:rsid w:val="00B34F7A"/>
    <w:rsid w:val="00B40933"/>
    <w:rsid w:val="00B40CE3"/>
    <w:rsid w:val="00B45993"/>
    <w:rsid w:val="00B50841"/>
    <w:rsid w:val="00B517E6"/>
    <w:rsid w:val="00B51F24"/>
    <w:rsid w:val="00B5289B"/>
    <w:rsid w:val="00B53EB5"/>
    <w:rsid w:val="00B5402A"/>
    <w:rsid w:val="00B64A79"/>
    <w:rsid w:val="00B6545A"/>
    <w:rsid w:val="00B6558D"/>
    <w:rsid w:val="00B66694"/>
    <w:rsid w:val="00B66BB8"/>
    <w:rsid w:val="00B673BD"/>
    <w:rsid w:val="00B674F2"/>
    <w:rsid w:val="00B77196"/>
    <w:rsid w:val="00B77AD4"/>
    <w:rsid w:val="00B82D75"/>
    <w:rsid w:val="00B846A4"/>
    <w:rsid w:val="00B84B6B"/>
    <w:rsid w:val="00B92C91"/>
    <w:rsid w:val="00B9371F"/>
    <w:rsid w:val="00B95E32"/>
    <w:rsid w:val="00BA1776"/>
    <w:rsid w:val="00BA3230"/>
    <w:rsid w:val="00BA3D24"/>
    <w:rsid w:val="00BA7906"/>
    <w:rsid w:val="00BB5E7B"/>
    <w:rsid w:val="00BB73EE"/>
    <w:rsid w:val="00BC1FA4"/>
    <w:rsid w:val="00BC478E"/>
    <w:rsid w:val="00BC612E"/>
    <w:rsid w:val="00BD01E2"/>
    <w:rsid w:val="00BD0C2F"/>
    <w:rsid w:val="00BD3185"/>
    <w:rsid w:val="00BD428E"/>
    <w:rsid w:val="00BD5812"/>
    <w:rsid w:val="00BD65E3"/>
    <w:rsid w:val="00BD6BF8"/>
    <w:rsid w:val="00BE106D"/>
    <w:rsid w:val="00BE1B85"/>
    <w:rsid w:val="00BE2579"/>
    <w:rsid w:val="00BE3431"/>
    <w:rsid w:val="00BE4C5B"/>
    <w:rsid w:val="00BE59DF"/>
    <w:rsid w:val="00BE5B1F"/>
    <w:rsid w:val="00BE6AF6"/>
    <w:rsid w:val="00BE7067"/>
    <w:rsid w:val="00BF29FC"/>
    <w:rsid w:val="00BF39CF"/>
    <w:rsid w:val="00BF4979"/>
    <w:rsid w:val="00BF7D47"/>
    <w:rsid w:val="00C0125A"/>
    <w:rsid w:val="00C022AA"/>
    <w:rsid w:val="00C03BA8"/>
    <w:rsid w:val="00C049B1"/>
    <w:rsid w:val="00C072FA"/>
    <w:rsid w:val="00C1073E"/>
    <w:rsid w:val="00C11314"/>
    <w:rsid w:val="00C13341"/>
    <w:rsid w:val="00C14F48"/>
    <w:rsid w:val="00C15F18"/>
    <w:rsid w:val="00C2102D"/>
    <w:rsid w:val="00C24843"/>
    <w:rsid w:val="00C26BBC"/>
    <w:rsid w:val="00C27711"/>
    <w:rsid w:val="00C27CF6"/>
    <w:rsid w:val="00C27ECC"/>
    <w:rsid w:val="00C32654"/>
    <w:rsid w:val="00C3503A"/>
    <w:rsid w:val="00C35A23"/>
    <w:rsid w:val="00C37E6E"/>
    <w:rsid w:val="00C37F92"/>
    <w:rsid w:val="00C4008D"/>
    <w:rsid w:val="00C4089D"/>
    <w:rsid w:val="00C42CCD"/>
    <w:rsid w:val="00C444CE"/>
    <w:rsid w:val="00C465B0"/>
    <w:rsid w:val="00C5045D"/>
    <w:rsid w:val="00C51D67"/>
    <w:rsid w:val="00C5296C"/>
    <w:rsid w:val="00C52FB4"/>
    <w:rsid w:val="00C53EE8"/>
    <w:rsid w:val="00C57497"/>
    <w:rsid w:val="00C66D66"/>
    <w:rsid w:val="00C71DD8"/>
    <w:rsid w:val="00C72511"/>
    <w:rsid w:val="00C738D7"/>
    <w:rsid w:val="00C73F00"/>
    <w:rsid w:val="00C74C3B"/>
    <w:rsid w:val="00C81B5E"/>
    <w:rsid w:val="00C8301F"/>
    <w:rsid w:val="00C83145"/>
    <w:rsid w:val="00C83482"/>
    <w:rsid w:val="00C83AA8"/>
    <w:rsid w:val="00C87B31"/>
    <w:rsid w:val="00C91A30"/>
    <w:rsid w:val="00C9319D"/>
    <w:rsid w:val="00C93A50"/>
    <w:rsid w:val="00C94B6B"/>
    <w:rsid w:val="00C95788"/>
    <w:rsid w:val="00C95D11"/>
    <w:rsid w:val="00C96DEA"/>
    <w:rsid w:val="00CA04CE"/>
    <w:rsid w:val="00CA0778"/>
    <w:rsid w:val="00CA16D9"/>
    <w:rsid w:val="00CA2989"/>
    <w:rsid w:val="00CA4EC0"/>
    <w:rsid w:val="00CA5B92"/>
    <w:rsid w:val="00CA6B11"/>
    <w:rsid w:val="00CA7430"/>
    <w:rsid w:val="00CB3E1E"/>
    <w:rsid w:val="00CB5D02"/>
    <w:rsid w:val="00CB6A7B"/>
    <w:rsid w:val="00CB79FA"/>
    <w:rsid w:val="00CC330A"/>
    <w:rsid w:val="00CC3D47"/>
    <w:rsid w:val="00CC7427"/>
    <w:rsid w:val="00CD04AB"/>
    <w:rsid w:val="00CD3684"/>
    <w:rsid w:val="00CD3C20"/>
    <w:rsid w:val="00CD48F6"/>
    <w:rsid w:val="00CE0A4B"/>
    <w:rsid w:val="00CE0E65"/>
    <w:rsid w:val="00CE211A"/>
    <w:rsid w:val="00CE5042"/>
    <w:rsid w:val="00CE5495"/>
    <w:rsid w:val="00CE5922"/>
    <w:rsid w:val="00CF028D"/>
    <w:rsid w:val="00CF156D"/>
    <w:rsid w:val="00CF4A64"/>
    <w:rsid w:val="00CF656D"/>
    <w:rsid w:val="00D15E09"/>
    <w:rsid w:val="00D2063C"/>
    <w:rsid w:val="00D20CC1"/>
    <w:rsid w:val="00D2172B"/>
    <w:rsid w:val="00D22F19"/>
    <w:rsid w:val="00D24435"/>
    <w:rsid w:val="00D266F3"/>
    <w:rsid w:val="00D26BC8"/>
    <w:rsid w:val="00D26D84"/>
    <w:rsid w:val="00D27B12"/>
    <w:rsid w:val="00D30F2F"/>
    <w:rsid w:val="00D30FE0"/>
    <w:rsid w:val="00D3215C"/>
    <w:rsid w:val="00D32B66"/>
    <w:rsid w:val="00D3443C"/>
    <w:rsid w:val="00D3468E"/>
    <w:rsid w:val="00D36D77"/>
    <w:rsid w:val="00D40768"/>
    <w:rsid w:val="00D474D4"/>
    <w:rsid w:val="00D50A7F"/>
    <w:rsid w:val="00D534D9"/>
    <w:rsid w:val="00D54989"/>
    <w:rsid w:val="00D55BD2"/>
    <w:rsid w:val="00D56E58"/>
    <w:rsid w:val="00D6137C"/>
    <w:rsid w:val="00D630E7"/>
    <w:rsid w:val="00D65A29"/>
    <w:rsid w:val="00D66592"/>
    <w:rsid w:val="00D70BC9"/>
    <w:rsid w:val="00D748B0"/>
    <w:rsid w:val="00D835D7"/>
    <w:rsid w:val="00D83A70"/>
    <w:rsid w:val="00D8532D"/>
    <w:rsid w:val="00D86217"/>
    <w:rsid w:val="00D86F1B"/>
    <w:rsid w:val="00D90786"/>
    <w:rsid w:val="00D90941"/>
    <w:rsid w:val="00D93289"/>
    <w:rsid w:val="00D94E68"/>
    <w:rsid w:val="00D95505"/>
    <w:rsid w:val="00D97598"/>
    <w:rsid w:val="00DA3D5A"/>
    <w:rsid w:val="00DA3F76"/>
    <w:rsid w:val="00DA4098"/>
    <w:rsid w:val="00DA47CA"/>
    <w:rsid w:val="00DA6041"/>
    <w:rsid w:val="00DA7928"/>
    <w:rsid w:val="00DB2887"/>
    <w:rsid w:val="00DB3454"/>
    <w:rsid w:val="00DB3C9A"/>
    <w:rsid w:val="00DB60F4"/>
    <w:rsid w:val="00DC0718"/>
    <w:rsid w:val="00DC2B69"/>
    <w:rsid w:val="00DC3291"/>
    <w:rsid w:val="00DC70AE"/>
    <w:rsid w:val="00DD0932"/>
    <w:rsid w:val="00DD52CC"/>
    <w:rsid w:val="00DD6FDA"/>
    <w:rsid w:val="00DE2553"/>
    <w:rsid w:val="00DE4AF7"/>
    <w:rsid w:val="00DE5C74"/>
    <w:rsid w:val="00DE5EB1"/>
    <w:rsid w:val="00DE6020"/>
    <w:rsid w:val="00DE7BEC"/>
    <w:rsid w:val="00DF05EF"/>
    <w:rsid w:val="00DF109A"/>
    <w:rsid w:val="00DF1B55"/>
    <w:rsid w:val="00DF2811"/>
    <w:rsid w:val="00DF4030"/>
    <w:rsid w:val="00DF4F49"/>
    <w:rsid w:val="00DF7DAE"/>
    <w:rsid w:val="00E012A0"/>
    <w:rsid w:val="00E01DF8"/>
    <w:rsid w:val="00E051AA"/>
    <w:rsid w:val="00E052B0"/>
    <w:rsid w:val="00E11F0B"/>
    <w:rsid w:val="00E12EE9"/>
    <w:rsid w:val="00E147D1"/>
    <w:rsid w:val="00E15793"/>
    <w:rsid w:val="00E15CCD"/>
    <w:rsid w:val="00E15DDE"/>
    <w:rsid w:val="00E17559"/>
    <w:rsid w:val="00E179CF"/>
    <w:rsid w:val="00E20E4E"/>
    <w:rsid w:val="00E22F0A"/>
    <w:rsid w:val="00E23EFF"/>
    <w:rsid w:val="00E31C09"/>
    <w:rsid w:val="00E36FED"/>
    <w:rsid w:val="00E40920"/>
    <w:rsid w:val="00E4095E"/>
    <w:rsid w:val="00E41EA5"/>
    <w:rsid w:val="00E42D01"/>
    <w:rsid w:val="00E46B32"/>
    <w:rsid w:val="00E50D4F"/>
    <w:rsid w:val="00E528AE"/>
    <w:rsid w:val="00E53116"/>
    <w:rsid w:val="00E56D33"/>
    <w:rsid w:val="00E57D89"/>
    <w:rsid w:val="00E601D2"/>
    <w:rsid w:val="00E63ADF"/>
    <w:rsid w:val="00E64A84"/>
    <w:rsid w:val="00E6622E"/>
    <w:rsid w:val="00E6639D"/>
    <w:rsid w:val="00E66FE5"/>
    <w:rsid w:val="00E6759E"/>
    <w:rsid w:val="00E675F5"/>
    <w:rsid w:val="00E67682"/>
    <w:rsid w:val="00E7309A"/>
    <w:rsid w:val="00E73E0A"/>
    <w:rsid w:val="00E759FB"/>
    <w:rsid w:val="00E75AE6"/>
    <w:rsid w:val="00E8008E"/>
    <w:rsid w:val="00E80219"/>
    <w:rsid w:val="00E80BA5"/>
    <w:rsid w:val="00E80F1B"/>
    <w:rsid w:val="00E8206D"/>
    <w:rsid w:val="00E824D4"/>
    <w:rsid w:val="00E85463"/>
    <w:rsid w:val="00E85D0D"/>
    <w:rsid w:val="00E8670D"/>
    <w:rsid w:val="00E90B89"/>
    <w:rsid w:val="00E91867"/>
    <w:rsid w:val="00E918AA"/>
    <w:rsid w:val="00E927FC"/>
    <w:rsid w:val="00E94406"/>
    <w:rsid w:val="00E948CD"/>
    <w:rsid w:val="00E97F67"/>
    <w:rsid w:val="00EA146A"/>
    <w:rsid w:val="00EA4A6E"/>
    <w:rsid w:val="00EA5C17"/>
    <w:rsid w:val="00EA5FAC"/>
    <w:rsid w:val="00EA607C"/>
    <w:rsid w:val="00EB149C"/>
    <w:rsid w:val="00EB222C"/>
    <w:rsid w:val="00EB338A"/>
    <w:rsid w:val="00EB4159"/>
    <w:rsid w:val="00EB5ED9"/>
    <w:rsid w:val="00EC0E09"/>
    <w:rsid w:val="00EC2100"/>
    <w:rsid w:val="00EC3335"/>
    <w:rsid w:val="00EC636F"/>
    <w:rsid w:val="00EC7198"/>
    <w:rsid w:val="00ED0E09"/>
    <w:rsid w:val="00ED69B0"/>
    <w:rsid w:val="00ED79AD"/>
    <w:rsid w:val="00EE0B9F"/>
    <w:rsid w:val="00EE1A62"/>
    <w:rsid w:val="00EE287B"/>
    <w:rsid w:val="00EE37C6"/>
    <w:rsid w:val="00EE42D2"/>
    <w:rsid w:val="00EE46A7"/>
    <w:rsid w:val="00EE6719"/>
    <w:rsid w:val="00EF15BB"/>
    <w:rsid w:val="00EF2750"/>
    <w:rsid w:val="00EF59F2"/>
    <w:rsid w:val="00EF7EE5"/>
    <w:rsid w:val="00F00983"/>
    <w:rsid w:val="00F00BE3"/>
    <w:rsid w:val="00F00BF7"/>
    <w:rsid w:val="00F024E9"/>
    <w:rsid w:val="00F0298E"/>
    <w:rsid w:val="00F0707C"/>
    <w:rsid w:val="00F100AD"/>
    <w:rsid w:val="00F11858"/>
    <w:rsid w:val="00F11984"/>
    <w:rsid w:val="00F21CEB"/>
    <w:rsid w:val="00F2313B"/>
    <w:rsid w:val="00F23218"/>
    <w:rsid w:val="00F30CE2"/>
    <w:rsid w:val="00F31149"/>
    <w:rsid w:val="00F3118A"/>
    <w:rsid w:val="00F32EA3"/>
    <w:rsid w:val="00F33D7D"/>
    <w:rsid w:val="00F365C8"/>
    <w:rsid w:val="00F373B5"/>
    <w:rsid w:val="00F42DAF"/>
    <w:rsid w:val="00F43C32"/>
    <w:rsid w:val="00F443A7"/>
    <w:rsid w:val="00F45FBC"/>
    <w:rsid w:val="00F465F8"/>
    <w:rsid w:val="00F46919"/>
    <w:rsid w:val="00F50153"/>
    <w:rsid w:val="00F50A9A"/>
    <w:rsid w:val="00F50B52"/>
    <w:rsid w:val="00F533B0"/>
    <w:rsid w:val="00F5395C"/>
    <w:rsid w:val="00F5563A"/>
    <w:rsid w:val="00F563ED"/>
    <w:rsid w:val="00F64925"/>
    <w:rsid w:val="00F70C6D"/>
    <w:rsid w:val="00F71C56"/>
    <w:rsid w:val="00F73920"/>
    <w:rsid w:val="00F854CC"/>
    <w:rsid w:val="00F86E51"/>
    <w:rsid w:val="00F87351"/>
    <w:rsid w:val="00F87996"/>
    <w:rsid w:val="00F9086E"/>
    <w:rsid w:val="00F92635"/>
    <w:rsid w:val="00F93861"/>
    <w:rsid w:val="00F9417B"/>
    <w:rsid w:val="00FA156F"/>
    <w:rsid w:val="00FA249E"/>
    <w:rsid w:val="00FA3512"/>
    <w:rsid w:val="00FA5310"/>
    <w:rsid w:val="00FA6FDB"/>
    <w:rsid w:val="00FA73D1"/>
    <w:rsid w:val="00FA7994"/>
    <w:rsid w:val="00FB13F6"/>
    <w:rsid w:val="00FB20D5"/>
    <w:rsid w:val="00FB3DB2"/>
    <w:rsid w:val="00FB670E"/>
    <w:rsid w:val="00FC1D09"/>
    <w:rsid w:val="00FC26DC"/>
    <w:rsid w:val="00FC28A8"/>
    <w:rsid w:val="00FC319C"/>
    <w:rsid w:val="00FC3694"/>
    <w:rsid w:val="00FC3EDE"/>
    <w:rsid w:val="00FC71D5"/>
    <w:rsid w:val="00FD27BC"/>
    <w:rsid w:val="00FD6889"/>
    <w:rsid w:val="00FE281D"/>
    <w:rsid w:val="00FE4571"/>
    <w:rsid w:val="00FE50A2"/>
    <w:rsid w:val="00FF0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49F468"/>
  <w15:chartTrackingRefBased/>
  <w15:docId w15:val="{637E977E-684C-446C-BB9A-3AFC2C2FD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3E8"/>
    <w:rPr>
      <w:lang w:val="es-ES"/>
    </w:rPr>
  </w:style>
  <w:style w:type="paragraph" w:styleId="Ttulo1">
    <w:name w:val="heading 1"/>
    <w:basedOn w:val="Normal"/>
    <w:next w:val="Normal"/>
    <w:link w:val="Ttulo1Car"/>
    <w:qFormat/>
    <w:rsid w:val="008D1C8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aliases w:val="Heading 2 Char1,Heading 2 Char Char"/>
    <w:basedOn w:val="Normal"/>
    <w:next w:val="Normal"/>
    <w:link w:val="Ttulo2Car"/>
    <w:qFormat/>
    <w:rsid w:val="009C3CDB"/>
    <w:pPr>
      <w:keepNext/>
      <w:numPr>
        <w:ilvl w:val="1"/>
        <w:numId w:val="1"/>
      </w:numPr>
      <w:tabs>
        <w:tab w:val="left" w:pos="709"/>
      </w:tabs>
      <w:spacing w:after="240" w:line="240" w:lineRule="auto"/>
      <w:outlineLvl w:val="1"/>
    </w:pPr>
    <w:rPr>
      <w:rFonts w:ascii="Arial" w:eastAsia="Times New Roman" w:hAnsi="Arial" w:cs="Arial"/>
      <w:b/>
      <w:bCs/>
      <w:iCs/>
      <w:sz w:val="24"/>
      <w:szCs w:val="24"/>
      <w:lang w:eastAsia="es-ES"/>
    </w:rPr>
  </w:style>
  <w:style w:type="paragraph" w:styleId="Ttulo3">
    <w:name w:val="heading 3"/>
    <w:basedOn w:val="Normal"/>
    <w:next w:val="Normal"/>
    <w:link w:val="Ttulo3Car"/>
    <w:qFormat/>
    <w:rsid w:val="009C3CDB"/>
    <w:pPr>
      <w:keepNext/>
      <w:numPr>
        <w:ilvl w:val="2"/>
        <w:numId w:val="1"/>
      </w:numPr>
      <w:tabs>
        <w:tab w:val="left" w:pos="709"/>
      </w:tabs>
      <w:spacing w:after="240" w:line="240" w:lineRule="auto"/>
      <w:outlineLvl w:val="2"/>
    </w:pPr>
    <w:rPr>
      <w:rFonts w:ascii="Arial" w:eastAsia="Times New Roman" w:hAnsi="Arial" w:cs="Arial"/>
      <w:b/>
      <w:bCs/>
      <w:color w:val="000000"/>
      <w:sz w:val="24"/>
      <w:szCs w:val="24"/>
      <w:u w:val="single"/>
      <w:lang w:eastAsia="es-ES"/>
    </w:rPr>
  </w:style>
  <w:style w:type="paragraph" w:styleId="Ttulo40">
    <w:name w:val="heading 4"/>
    <w:basedOn w:val="Normal"/>
    <w:next w:val="Normal"/>
    <w:link w:val="Ttulo4Car"/>
    <w:unhideWhenUsed/>
    <w:qFormat/>
    <w:rsid w:val="00E927F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Ttulo40"/>
    <w:next w:val="Normal"/>
    <w:link w:val="Ttulo5Car"/>
    <w:qFormat/>
    <w:rsid w:val="006B03E8"/>
    <w:pPr>
      <w:keepNext w:val="0"/>
      <w:keepLines w:val="0"/>
      <w:tabs>
        <w:tab w:val="num" w:pos="2880"/>
      </w:tabs>
      <w:spacing w:before="240" w:line="240" w:lineRule="auto"/>
      <w:ind w:left="2880" w:hanging="720"/>
      <w:jc w:val="both"/>
      <w:outlineLvl w:val="4"/>
    </w:pPr>
    <w:rPr>
      <w:rFonts w:ascii="Times New Roman" w:eastAsia="Times New Roman" w:hAnsi="Times New Roman" w:cs="Times New Roman"/>
      <w:bCs/>
      <w:i w:val="0"/>
      <w:iCs w:val="0"/>
      <w:color w:val="auto"/>
      <w:sz w:val="24"/>
      <w:szCs w:val="24"/>
      <w:lang w:val="en-GB"/>
    </w:rPr>
  </w:style>
  <w:style w:type="paragraph" w:styleId="Ttulo6">
    <w:name w:val="heading 6"/>
    <w:basedOn w:val="Ttulo5"/>
    <w:next w:val="Normal"/>
    <w:link w:val="Ttulo6Car"/>
    <w:qFormat/>
    <w:rsid w:val="006B03E8"/>
    <w:pPr>
      <w:tabs>
        <w:tab w:val="clear" w:pos="2880"/>
      </w:tabs>
      <w:ind w:left="0"/>
      <w:jc w:val="center"/>
      <w:outlineLvl w:val="5"/>
    </w:pPr>
    <w:rPr>
      <w:rFonts w:ascii="Times New Roman Bold" w:hAnsi="Times New Roman Bold"/>
      <w:b/>
    </w:rPr>
  </w:style>
  <w:style w:type="paragraph" w:styleId="Ttulo7">
    <w:name w:val="heading 7"/>
    <w:basedOn w:val="Ttulo6"/>
    <w:next w:val="Normal"/>
    <w:link w:val="Ttulo7Car"/>
    <w:qFormat/>
    <w:rsid w:val="006B03E8"/>
    <w:pPr>
      <w:outlineLvl w:val="6"/>
    </w:pPr>
  </w:style>
  <w:style w:type="paragraph" w:styleId="Ttulo8">
    <w:name w:val="heading 8"/>
    <w:basedOn w:val="Ttulo7"/>
    <w:next w:val="Normal"/>
    <w:link w:val="Ttulo8Car"/>
    <w:qFormat/>
    <w:rsid w:val="006B03E8"/>
    <w:pPr>
      <w:outlineLvl w:val="7"/>
    </w:pPr>
  </w:style>
  <w:style w:type="paragraph" w:styleId="Ttulo9">
    <w:name w:val="heading 9"/>
    <w:basedOn w:val="Ttulo8"/>
    <w:next w:val="Normal"/>
    <w:link w:val="Ttulo9Car"/>
    <w:qFormat/>
    <w:rsid w:val="006B03E8"/>
    <w:pPr>
      <w:jc w:val="both"/>
      <w:outlineLvl w:val="8"/>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36D7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36D77"/>
  </w:style>
  <w:style w:type="paragraph" w:styleId="Piedepgina">
    <w:name w:val="footer"/>
    <w:basedOn w:val="Normal"/>
    <w:link w:val="PiedepginaCar"/>
    <w:uiPriority w:val="99"/>
    <w:unhideWhenUsed/>
    <w:rsid w:val="00D36D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36D77"/>
  </w:style>
  <w:style w:type="table" w:styleId="Tablaconcuadrcula">
    <w:name w:val="Table Grid"/>
    <w:basedOn w:val="Tablanormal"/>
    <w:rsid w:val="00D36D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8C1843"/>
    <w:pPr>
      <w:ind w:left="720"/>
      <w:contextualSpacing/>
    </w:pPr>
  </w:style>
  <w:style w:type="paragraph" w:styleId="Textodeglobo">
    <w:name w:val="Balloon Text"/>
    <w:basedOn w:val="Normal"/>
    <w:link w:val="TextodegloboCar"/>
    <w:uiPriority w:val="99"/>
    <w:semiHidden/>
    <w:unhideWhenUsed/>
    <w:rsid w:val="00055B7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5B77"/>
    <w:rPr>
      <w:rFonts w:ascii="Segoe UI" w:hAnsi="Segoe UI" w:cs="Segoe UI"/>
      <w:sz w:val="18"/>
      <w:szCs w:val="18"/>
    </w:rPr>
  </w:style>
  <w:style w:type="character" w:customStyle="1" w:styleId="Ttulo2Car">
    <w:name w:val="Título 2 Car"/>
    <w:aliases w:val="Heading 2 Char1 Car,Heading 2 Char Char Car"/>
    <w:basedOn w:val="Fuentedeprrafopredeter"/>
    <w:link w:val="Ttulo2"/>
    <w:rsid w:val="009C3CDB"/>
    <w:rPr>
      <w:rFonts w:ascii="Arial" w:eastAsia="Times New Roman" w:hAnsi="Arial" w:cs="Arial"/>
      <w:b/>
      <w:bCs/>
      <w:iCs/>
      <w:sz w:val="24"/>
      <w:szCs w:val="24"/>
      <w:lang w:val="es-ES" w:eastAsia="es-ES"/>
    </w:rPr>
  </w:style>
  <w:style w:type="character" w:customStyle="1" w:styleId="Ttulo3Car">
    <w:name w:val="Título 3 Car"/>
    <w:basedOn w:val="Fuentedeprrafopredeter"/>
    <w:link w:val="Ttulo3"/>
    <w:rsid w:val="009C3CDB"/>
    <w:rPr>
      <w:rFonts w:ascii="Arial" w:eastAsia="Times New Roman" w:hAnsi="Arial" w:cs="Arial"/>
      <w:b/>
      <w:bCs/>
      <w:color w:val="000000"/>
      <w:sz w:val="24"/>
      <w:szCs w:val="24"/>
      <w:u w:val="single"/>
      <w:lang w:val="es-ES" w:eastAsia="es-ES"/>
    </w:rPr>
  </w:style>
  <w:style w:type="paragraph" w:customStyle="1" w:styleId="Titulo4">
    <w:name w:val="Titulo 4"/>
    <w:basedOn w:val="Normal"/>
    <w:rsid w:val="009C3CDB"/>
    <w:pPr>
      <w:numPr>
        <w:numId w:val="1"/>
      </w:numPr>
      <w:spacing w:after="0" w:line="240" w:lineRule="auto"/>
    </w:pPr>
    <w:rPr>
      <w:rFonts w:ascii="Arial" w:eastAsia="Times New Roman" w:hAnsi="Arial" w:cs="Times New Roman"/>
      <w:sz w:val="20"/>
      <w:szCs w:val="24"/>
      <w:lang w:eastAsia="es-ES"/>
    </w:rPr>
  </w:style>
  <w:style w:type="paragraph" w:styleId="ndice1">
    <w:name w:val="index 1"/>
    <w:basedOn w:val="Normal"/>
    <w:next w:val="Normal"/>
    <w:autoRedefine/>
    <w:uiPriority w:val="99"/>
    <w:unhideWhenUsed/>
    <w:rsid w:val="00605B70"/>
    <w:pPr>
      <w:spacing w:after="0" w:line="240" w:lineRule="auto"/>
      <w:ind w:left="220" w:hanging="220"/>
    </w:pPr>
  </w:style>
  <w:style w:type="paragraph" w:styleId="TDC2">
    <w:name w:val="toc 2"/>
    <w:basedOn w:val="Normal"/>
    <w:next w:val="Normal"/>
    <w:autoRedefine/>
    <w:uiPriority w:val="39"/>
    <w:unhideWhenUsed/>
    <w:rsid w:val="00536C37"/>
    <w:pPr>
      <w:tabs>
        <w:tab w:val="left" w:pos="660"/>
        <w:tab w:val="right" w:leader="dot" w:pos="8828"/>
      </w:tabs>
      <w:spacing w:after="100"/>
      <w:ind w:left="220"/>
    </w:pPr>
  </w:style>
  <w:style w:type="character" w:customStyle="1" w:styleId="Ttulo1Car">
    <w:name w:val="Título 1 Car"/>
    <w:basedOn w:val="Fuentedeprrafopredeter"/>
    <w:link w:val="Ttulo1"/>
    <w:rsid w:val="008D1C80"/>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8D1C80"/>
    <w:pPr>
      <w:outlineLvl w:val="9"/>
    </w:pPr>
    <w:rPr>
      <w:lang w:eastAsia="es-ES"/>
    </w:rPr>
  </w:style>
  <w:style w:type="paragraph" w:styleId="TDC3">
    <w:name w:val="toc 3"/>
    <w:basedOn w:val="Normal"/>
    <w:next w:val="Normal"/>
    <w:autoRedefine/>
    <w:uiPriority w:val="39"/>
    <w:unhideWhenUsed/>
    <w:rsid w:val="007717C4"/>
    <w:pPr>
      <w:spacing w:after="100"/>
      <w:ind w:left="440"/>
    </w:pPr>
  </w:style>
  <w:style w:type="character" w:styleId="Hipervnculo">
    <w:name w:val="Hyperlink"/>
    <w:basedOn w:val="Fuentedeprrafopredeter"/>
    <w:uiPriority w:val="99"/>
    <w:unhideWhenUsed/>
    <w:rsid w:val="0071712A"/>
    <w:rPr>
      <w:color w:val="0563C1" w:themeColor="hyperlink"/>
      <w:u w:val="single"/>
    </w:rPr>
  </w:style>
  <w:style w:type="paragraph" w:customStyle="1" w:styleId="AM">
    <w:name w:val="AM"/>
    <w:basedOn w:val="Ttulo2"/>
    <w:link w:val="AMCar"/>
    <w:qFormat/>
    <w:rsid w:val="00B0316C"/>
    <w:pPr>
      <w:numPr>
        <w:ilvl w:val="0"/>
        <w:numId w:val="2"/>
      </w:numPr>
    </w:pPr>
    <w:rPr>
      <w:rFonts w:asciiTheme="minorHAnsi" w:hAnsiTheme="minorHAnsi" w:cstheme="minorHAnsi"/>
      <w:color w:val="4472C4" w:themeColor="accent5"/>
    </w:rPr>
  </w:style>
  <w:style w:type="character" w:customStyle="1" w:styleId="AMCar">
    <w:name w:val="AM Car"/>
    <w:basedOn w:val="Ttulo2Car"/>
    <w:link w:val="AM"/>
    <w:rsid w:val="00B0316C"/>
    <w:rPr>
      <w:rFonts w:ascii="Arial" w:eastAsia="Times New Roman" w:hAnsi="Arial" w:cstheme="minorHAnsi"/>
      <w:b/>
      <w:bCs/>
      <w:iCs/>
      <w:color w:val="4472C4" w:themeColor="accent5"/>
      <w:sz w:val="24"/>
      <w:szCs w:val="24"/>
      <w:lang w:val="es-ES" w:eastAsia="es-ES"/>
    </w:rPr>
  </w:style>
  <w:style w:type="character" w:styleId="Refdecomentario">
    <w:name w:val="annotation reference"/>
    <w:basedOn w:val="Fuentedeprrafopredeter"/>
    <w:uiPriority w:val="99"/>
    <w:semiHidden/>
    <w:unhideWhenUsed/>
    <w:rsid w:val="005957DC"/>
    <w:rPr>
      <w:sz w:val="16"/>
      <w:szCs w:val="16"/>
    </w:rPr>
  </w:style>
  <w:style w:type="paragraph" w:styleId="Textocomentario">
    <w:name w:val="annotation text"/>
    <w:basedOn w:val="Normal"/>
    <w:link w:val="TextocomentarioCar"/>
    <w:uiPriority w:val="99"/>
    <w:semiHidden/>
    <w:unhideWhenUsed/>
    <w:rsid w:val="005957D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957DC"/>
    <w:rPr>
      <w:sz w:val="20"/>
      <w:szCs w:val="20"/>
    </w:rPr>
  </w:style>
  <w:style w:type="paragraph" w:styleId="Asuntodelcomentario">
    <w:name w:val="annotation subject"/>
    <w:basedOn w:val="Textocomentario"/>
    <w:next w:val="Textocomentario"/>
    <w:link w:val="AsuntodelcomentarioCar"/>
    <w:uiPriority w:val="99"/>
    <w:semiHidden/>
    <w:unhideWhenUsed/>
    <w:rsid w:val="005957DC"/>
    <w:rPr>
      <w:b/>
      <w:bCs/>
    </w:rPr>
  </w:style>
  <w:style w:type="character" w:customStyle="1" w:styleId="AsuntodelcomentarioCar">
    <w:name w:val="Asunto del comentario Car"/>
    <w:basedOn w:val="TextocomentarioCar"/>
    <w:link w:val="Asuntodelcomentario"/>
    <w:uiPriority w:val="99"/>
    <w:semiHidden/>
    <w:rsid w:val="005957DC"/>
    <w:rPr>
      <w:b/>
      <w:bCs/>
      <w:sz w:val="20"/>
      <w:szCs w:val="20"/>
    </w:rPr>
  </w:style>
  <w:style w:type="character" w:customStyle="1" w:styleId="PrrafodelistaCar">
    <w:name w:val="Párrafo de lista Car"/>
    <w:basedOn w:val="Fuentedeprrafopredeter"/>
    <w:link w:val="Prrafodelista"/>
    <w:uiPriority w:val="34"/>
    <w:rsid w:val="003612EA"/>
  </w:style>
  <w:style w:type="paragraph" w:customStyle="1" w:styleId="Ttulo4">
    <w:name w:val="Título4"/>
    <w:basedOn w:val="AM"/>
    <w:link w:val="Ttulo4Car0"/>
    <w:qFormat/>
    <w:rsid w:val="00E927FC"/>
    <w:pPr>
      <w:numPr>
        <w:numId w:val="3"/>
      </w:numPr>
    </w:pPr>
    <w:rPr>
      <w:color w:val="auto"/>
    </w:rPr>
  </w:style>
  <w:style w:type="character" w:customStyle="1" w:styleId="Ttulo4Car">
    <w:name w:val="Título 4 Car"/>
    <w:basedOn w:val="Fuentedeprrafopredeter"/>
    <w:link w:val="Ttulo40"/>
    <w:rsid w:val="00E927FC"/>
    <w:rPr>
      <w:rFonts w:asciiTheme="majorHAnsi" w:eastAsiaTheme="majorEastAsia" w:hAnsiTheme="majorHAnsi" w:cstheme="majorBidi"/>
      <w:i/>
      <w:iCs/>
      <w:color w:val="2E74B5" w:themeColor="accent1" w:themeShade="BF"/>
    </w:rPr>
  </w:style>
  <w:style w:type="character" w:customStyle="1" w:styleId="Ttulo4Car0">
    <w:name w:val="Título4 Car"/>
    <w:basedOn w:val="AMCar"/>
    <w:link w:val="Ttulo4"/>
    <w:rsid w:val="00E927FC"/>
    <w:rPr>
      <w:rFonts w:ascii="Arial" w:eastAsia="Times New Roman" w:hAnsi="Arial" w:cstheme="minorHAnsi"/>
      <w:b/>
      <w:bCs/>
      <w:iCs/>
      <w:color w:val="4472C4" w:themeColor="accent5"/>
      <w:sz w:val="24"/>
      <w:szCs w:val="24"/>
      <w:lang w:val="es-ES" w:eastAsia="es-ES"/>
    </w:rPr>
  </w:style>
  <w:style w:type="paragraph" w:styleId="Revisin">
    <w:name w:val="Revision"/>
    <w:hidden/>
    <w:uiPriority w:val="99"/>
    <w:semiHidden/>
    <w:rsid w:val="002B6236"/>
    <w:pPr>
      <w:spacing w:after="0" w:line="240" w:lineRule="auto"/>
    </w:pPr>
  </w:style>
  <w:style w:type="paragraph" w:styleId="TDC1">
    <w:name w:val="toc 1"/>
    <w:basedOn w:val="Normal"/>
    <w:next w:val="Normal"/>
    <w:autoRedefine/>
    <w:uiPriority w:val="39"/>
    <w:unhideWhenUsed/>
    <w:rsid w:val="006B03E8"/>
    <w:pPr>
      <w:spacing w:after="100"/>
    </w:pPr>
  </w:style>
  <w:style w:type="character" w:customStyle="1" w:styleId="Ttulo5Car">
    <w:name w:val="Título 5 Car"/>
    <w:basedOn w:val="Fuentedeprrafopredeter"/>
    <w:link w:val="Ttulo5"/>
    <w:rsid w:val="006B03E8"/>
    <w:rPr>
      <w:rFonts w:ascii="Times New Roman" w:eastAsia="Times New Roman" w:hAnsi="Times New Roman" w:cs="Times New Roman"/>
      <w:bCs/>
      <w:sz w:val="24"/>
      <w:szCs w:val="24"/>
      <w:lang w:val="en-GB"/>
    </w:rPr>
  </w:style>
  <w:style w:type="character" w:customStyle="1" w:styleId="Ttulo6Car">
    <w:name w:val="Título 6 Car"/>
    <w:basedOn w:val="Fuentedeprrafopredeter"/>
    <w:link w:val="Ttulo6"/>
    <w:rsid w:val="006B03E8"/>
    <w:rPr>
      <w:rFonts w:ascii="Times New Roman Bold" w:eastAsia="Times New Roman" w:hAnsi="Times New Roman Bold" w:cs="Times New Roman"/>
      <w:b/>
      <w:bCs/>
      <w:sz w:val="24"/>
      <w:szCs w:val="24"/>
      <w:lang w:val="en-GB"/>
    </w:rPr>
  </w:style>
  <w:style w:type="character" w:customStyle="1" w:styleId="Ttulo7Car">
    <w:name w:val="Título 7 Car"/>
    <w:basedOn w:val="Fuentedeprrafopredeter"/>
    <w:link w:val="Ttulo7"/>
    <w:rsid w:val="006B03E8"/>
    <w:rPr>
      <w:rFonts w:ascii="Times New Roman Bold" w:eastAsia="Times New Roman" w:hAnsi="Times New Roman Bold" w:cs="Times New Roman"/>
      <w:b/>
      <w:bCs/>
      <w:sz w:val="24"/>
      <w:szCs w:val="24"/>
      <w:lang w:val="en-GB"/>
    </w:rPr>
  </w:style>
  <w:style w:type="character" w:customStyle="1" w:styleId="Ttulo8Car">
    <w:name w:val="Título 8 Car"/>
    <w:basedOn w:val="Fuentedeprrafopredeter"/>
    <w:link w:val="Ttulo8"/>
    <w:rsid w:val="006B03E8"/>
    <w:rPr>
      <w:rFonts w:ascii="Times New Roman Bold" w:eastAsia="Times New Roman" w:hAnsi="Times New Roman Bold" w:cs="Times New Roman"/>
      <w:b/>
      <w:bCs/>
      <w:sz w:val="24"/>
      <w:szCs w:val="24"/>
      <w:lang w:val="en-GB"/>
    </w:rPr>
  </w:style>
  <w:style w:type="character" w:customStyle="1" w:styleId="Ttulo9Car">
    <w:name w:val="Título 9 Car"/>
    <w:basedOn w:val="Fuentedeprrafopredeter"/>
    <w:link w:val="Ttulo9"/>
    <w:rsid w:val="006B03E8"/>
    <w:rPr>
      <w:rFonts w:ascii="Times New Roman Bold" w:eastAsia="Times New Roman" w:hAnsi="Times New Roman Bold" w:cs="Times New Roman"/>
      <w:b/>
      <w:bCs/>
      <w:sz w:val="24"/>
      <w:szCs w:val="24"/>
      <w:lang w:val="en-GB"/>
    </w:rPr>
  </w:style>
  <w:style w:type="paragraph" w:customStyle="1" w:styleId="MoodyNormal">
    <w:name w:val="MoodyNormal"/>
    <w:basedOn w:val="Normal"/>
    <w:rsid w:val="006B03E8"/>
    <w:pPr>
      <w:spacing w:after="0" w:line="240" w:lineRule="auto"/>
    </w:pPr>
    <w:rPr>
      <w:rFonts w:ascii="Arial" w:eastAsia="Times New Roman" w:hAnsi="Arial" w:cs="Times New Roman"/>
      <w:sz w:val="20"/>
      <w:szCs w:val="20"/>
    </w:rPr>
  </w:style>
  <w:style w:type="paragraph" w:customStyle="1" w:styleId="ListParagraph1">
    <w:name w:val="List Paragraph1"/>
    <w:basedOn w:val="Normal"/>
    <w:rsid w:val="006B03E8"/>
    <w:pPr>
      <w:spacing w:after="120" w:line="240" w:lineRule="auto"/>
      <w:ind w:left="720"/>
    </w:pPr>
    <w:rPr>
      <w:rFonts w:ascii="Arial" w:eastAsia="Times New Roman" w:hAnsi="Arial" w:cs="Arial"/>
      <w:lang w:val="en-GB"/>
    </w:rPr>
  </w:style>
  <w:style w:type="paragraph" w:styleId="Textonotapie">
    <w:name w:val="footnote text"/>
    <w:basedOn w:val="Normal"/>
    <w:link w:val="TextonotapieCar"/>
    <w:uiPriority w:val="99"/>
    <w:semiHidden/>
    <w:unhideWhenUsed/>
    <w:rsid w:val="006B03E8"/>
    <w:pPr>
      <w:spacing w:after="0" w:line="240" w:lineRule="auto"/>
    </w:pPr>
    <w:rPr>
      <w:rFonts w:ascii="Times New Roman" w:eastAsia="MS Mincho" w:hAnsi="Times New Roman" w:cs="Times New Roman"/>
      <w:sz w:val="20"/>
      <w:szCs w:val="20"/>
      <w:lang w:eastAsia="ja-JP"/>
    </w:rPr>
  </w:style>
  <w:style w:type="character" w:customStyle="1" w:styleId="TextonotapieCar">
    <w:name w:val="Texto nota pie Car"/>
    <w:basedOn w:val="Fuentedeprrafopredeter"/>
    <w:link w:val="Textonotapie"/>
    <w:uiPriority w:val="99"/>
    <w:semiHidden/>
    <w:rsid w:val="006B03E8"/>
    <w:rPr>
      <w:rFonts w:ascii="Times New Roman" w:eastAsia="MS Mincho" w:hAnsi="Times New Roman" w:cs="Times New Roman"/>
      <w:sz w:val="20"/>
      <w:szCs w:val="20"/>
      <w:lang w:val="es-ES" w:eastAsia="ja-JP"/>
    </w:rPr>
  </w:style>
  <w:style w:type="character" w:styleId="Refdenotaalpie">
    <w:name w:val="footnote reference"/>
    <w:basedOn w:val="Fuentedeprrafopredeter"/>
    <w:uiPriority w:val="99"/>
    <w:semiHidden/>
    <w:unhideWhenUsed/>
    <w:rsid w:val="006B03E8"/>
    <w:rPr>
      <w:vertAlign w:val="superscript"/>
    </w:rPr>
  </w:style>
  <w:style w:type="paragraph" w:styleId="Subttulo">
    <w:name w:val="Subtitle"/>
    <w:basedOn w:val="Normal"/>
    <w:next w:val="Normal"/>
    <w:link w:val="SubttuloCar"/>
    <w:uiPriority w:val="11"/>
    <w:qFormat/>
    <w:rsid w:val="006B03E8"/>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6B03E8"/>
    <w:rPr>
      <w:rFonts w:eastAsiaTheme="minorEastAsia"/>
      <w:color w:val="5A5A5A" w:themeColor="text1" w:themeTint="A5"/>
      <w:spacing w:val="15"/>
      <w:lang w:val="es-ES"/>
    </w:rPr>
  </w:style>
  <w:style w:type="paragraph" w:customStyle="1" w:styleId="Pa7">
    <w:name w:val="Pa7"/>
    <w:basedOn w:val="Normal"/>
    <w:next w:val="Normal"/>
    <w:uiPriority w:val="99"/>
    <w:rsid w:val="006B03E8"/>
    <w:pPr>
      <w:autoSpaceDE w:val="0"/>
      <w:autoSpaceDN w:val="0"/>
      <w:adjustRightInd w:val="0"/>
      <w:spacing w:after="0" w:line="180" w:lineRule="atLeast"/>
    </w:pPr>
    <w:rPr>
      <w:rFonts w:ascii="GTWalsheimProBold" w:hAnsi="GTWalsheimProBold"/>
      <w:sz w:val="24"/>
      <w:szCs w:val="24"/>
    </w:rPr>
  </w:style>
  <w:style w:type="paragraph" w:customStyle="1" w:styleId="Pa8">
    <w:name w:val="Pa8"/>
    <w:basedOn w:val="Normal"/>
    <w:next w:val="Normal"/>
    <w:uiPriority w:val="99"/>
    <w:rsid w:val="006B03E8"/>
    <w:pPr>
      <w:autoSpaceDE w:val="0"/>
      <w:autoSpaceDN w:val="0"/>
      <w:adjustRightInd w:val="0"/>
      <w:spacing w:after="0" w:line="171" w:lineRule="atLeast"/>
    </w:pPr>
    <w:rPr>
      <w:rFonts w:ascii="GTWalsheimProBold" w:hAnsi="GTWalsheimProBold"/>
      <w:sz w:val="24"/>
      <w:szCs w:val="24"/>
    </w:rPr>
  </w:style>
  <w:style w:type="paragraph" w:customStyle="1" w:styleId="AM2">
    <w:name w:val="AM2"/>
    <w:basedOn w:val="Subttulo"/>
    <w:link w:val="AM2Car"/>
    <w:qFormat/>
    <w:rsid w:val="006B03E8"/>
    <w:rPr>
      <w:rFonts w:cstheme="minorHAnsi"/>
      <w:b/>
      <w:color w:val="002060"/>
      <w:sz w:val="24"/>
      <w:szCs w:val="24"/>
      <w:u w:val="single"/>
    </w:rPr>
  </w:style>
  <w:style w:type="character" w:customStyle="1" w:styleId="AM2Car">
    <w:name w:val="AM2 Car"/>
    <w:basedOn w:val="SubttuloCar"/>
    <w:link w:val="AM2"/>
    <w:rsid w:val="006B03E8"/>
    <w:rPr>
      <w:rFonts w:eastAsiaTheme="minorEastAsia" w:cstheme="minorHAnsi"/>
      <w:b/>
      <w:color w:val="002060"/>
      <w:spacing w:val="15"/>
      <w:sz w:val="24"/>
      <w:szCs w:val="24"/>
      <w:u w:val="single"/>
      <w:lang w:val="es-ES"/>
    </w:rPr>
  </w:style>
  <w:style w:type="paragraph" w:customStyle="1" w:styleId="TituloAM">
    <w:name w:val="Titulo AM"/>
    <w:basedOn w:val="AM"/>
    <w:link w:val="TituloAMCar"/>
    <w:qFormat/>
    <w:rsid w:val="006B03E8"/>
    <w:pPr>
      <w:numPr>
        <w:numId w:val="0"/>
      </w:numPr>
      <w:tabs>
        <w:tab w:val="clear" w:pos="709"/>
      </w:tabs>
      <w:spacing w:after="120" w:line="360" w:lineRule="auto"/>
      <w:jc w:val="both"/>
      <w:outlineLvl w:val="0"/>
    </w:pPr>
    <w:rPr>
      <w:rFonts w:ascii="Arial" w:hAnsi="Arial"/>
      <w:bCs w:val="0"/>
      <w:iCs w:val="0"/>
      <w:color w:val="002060"/>
      <w:u w:val="single"/>
      <w:lang w:val="en-GB"/>
    </w:rPr>
  </w:style>
  <w:style w:type="character" w:customStyle="1" w:styleId="TituloAMCar">
    <w:name w:val="Titulo AM Car"/>
    <w:basedOn w:val="AMCar"/>
    <w:link w:val="TituloAM"/>
    <w:rsid w:val="006B03E8"/>
    <w:rPr>
      <w:rFonts w:ascii="Arial" w:eastAsia="Times New Roman" w:hAnsi="Arial" w:cstheme="minorHAnsi"/>
      <w:b/>
      <w:bCs w:val="0"/>
      <w:iCs w:val="0"/>
      <w:color w:val="002060"/>
      <w:sz w:val="24"/>
      <w:szCs w:val="24"/>
      <w:u w:val="single"/>
      <w:lang w:val="en-GB" w:eastAsia="es-ES"/>
    </w:rPr>
  </w:style>
  <w:style w:type="paragraph" w:customStyle="1" w:styleId="AM3">
    <w:name w:val="AM3"/>
    <w:basedOn w:val="TituloAM"/>
    <w:link w:val="AM3Car"/>
    <w:qFormat/>
    <w:rsid w:val="006B03E8"/>
    <w:rPr>
      <w:lang w:val="es-ES"/>
    </w:rPr>
  </w:style>
  <w:style w:type="character" w:customStyle="1" w:styleId="AM3Car">
    <w:name w:val="AM3 Car"/>
    <w:basedOn w:val="TituloAMCar"/>
    <w:link w:val="AM3"/>
    <w:rsid w:val="006B03E8"/>
    <w:rPr>
      <w:rFonts w:ascii="Arial" w:eastAsia="Times New Roman" w:hAnsi="Arial" w:cstheme="minorHAnsi"/>
      <w:b/>
      <w:bCs w:val="0"/>
      <w:iCs w:val="0"/>
      <w:color w:val="002060"/>
      <w:sz w:val="24"/>
      <w:szCs w:val="24"/>
      <w:u w:val="single"/>
      <w:lang w:val="es-ES" w:eastAsia="es-ES"/>
    </w:rPr>
  </w:style>
  <w:style w:type="paragraph" w:styleId="NormalWeb">
    <w:name w:val="Normal (Web)"/>
    <w:basedOn w:val="Normal"/>
    <w:uiPriority w:val="99"/>
    <w:semiHidden/>
    <w:unhideWhenUsed/>
    <w:rsid w:val="006B03E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Mencinsinresolver1">
    <w:name w:val="Mención sin resolver1"/>
    <w:basedOn w:val="Fuentedeprrafopredeter"/>
    <w:uiPriority w:val="99"/>
    <w:semiHidden/>
    <w:unhideWhenUsed/>
    <w:rsid w:val="006B03E8"/>
    <w:rPr>
      <w:color w:val="808080"/>
      <w:shd w:val="clear" w:color="auto" w:fill="E6E6E6"/>
    </w:rPr>
  </w:style>
  <w:style w:type="paragraph" w:styleId="Sinespaciado">
    <w:name w:val="No Spacing"/>
    <w:link w:val="SinespaciadoCar"/>
    <w:uiPriority w:val="1"/>
    <w:qFormat/>
    <w:rsid w:val="006B03E8"/>
    <w:pPr>
      <w:spacing w:after="0" w:line="240" w:lineRule="auto"/>
    </w:pPr>
    <w:rPr>
      <w:rFonts w:eastAsiaTheme="minorEastAsia"/>
      <w:lang w:val="es-ES" w:eastAsia="es-ES"/>
    </w:rPr>
  </w:style>
  <w:style w:type="character" w:customStyle="1" w:styleId="SinespaciadoCar">
    <w:name w:val="Sin espaciado Car"/>
    <w:basedOn w:val="Fuentedeprrafopredeter"/>
    <w:link w:val="Sinespaciado"/>
    <w:uiPriority w:val="1"/>
    <w:rsid w:val="006B03E8"/>
    <w:rPr>
      <w:rFonts w:eastAsiaTheme="minorEastAsia"/>
      <w:lang w:val="es-ES" w:eastAsia="es-ES"/>
    </w:rPr>
  </w:style>
  <w:style w:type="character" w:styleId="Mencinsinresolver">
    <w:name w:val="Unresolved Mention"/>
    <w:basedOn w:val="Fuentedeprrafopredeter"/>
    <w:uiPriority w:val="99"/>
    <w:semiHidden/>
    <w:unhideWhenUsed/>
    <w:rsid w:val="00B32EAB"/>
    <w:rPr>
      <w:color w:val="808080"/>
      <w:shd w:val="clear" w:color="auto" w:fill="E6E6E6"/>
    </w:rPr>
  </w:style>
  <w:style w:type="paragraph" w:customStyle="1" w:styleId="Portada">
    <w:name w:val="Portada"/>
    <w:basedOn w:val="Normal"/>
    <w:rsid w:val="00B32EAB"/>
    <w:pPr>
      <w:spacing w:after="240" w:line="240" w:lineRule="auto"/>
    </w:pPr>
    <w:rPr>
      <w:rFonts w:ascii="Arial" w:eastAsia="Times New Roman" w:hAnsi="Arial" w:cs="Arial"/>
      <w:sz w:val="28"/>
      <w:szCs w:val="20"/>
      <w:lang w:val="es-ES_tradnl"/>
    </w:rPr>
  </w:style>
  <w:style w:type="paragraph" w:customStyle="1" w:styleId="Default">
    <w:name w:val="Default"/>
    <w:rsid w:val="00311A5A"/>
    <w:pPr>
      <w:autoSpaceDE w:val="0"/>
      <w:autoSpaceDN w:val="0"/>
      <w:adjustRightInd w:val="0"/>
      <w:spacing w:after="0" w:line="240" w:lineRule="auto"/>
    </w:pPr>
    <w:rPr>
      <w:rFonts w:ascii="Textra LT Book" w:hAnsi="Textra LT Book" w:cs="Textra LT Book"/>
      <w:color w:val="000000"/>
      <w:sz w:val="24"/>
      <w:szCs w:val="24"/>
      <w:lang w:val="es-ES"/>
    </w:rPr>
  </w:style>
  <w:style w:type="character" w:customStyle="1" w:styleId="A5">
    <w:name w:val="A5"/>
    <w:uiPriority w:val="99"/>
    <w:rsid w:val="00311A5A"/>
    <w:rPr>
      <w:rFonts w:cs="Textra LT Book"/>
      <w:color w:val="000000"/>
      <w:sz w:val="20"/>
      <w:szCs w:val="20"/>
    </w:rPr>
  </w:style>
  <w:style w:type="paragraph" w:customStyle="1" w:styleId="tit-enlaces">
    <w:name w:val="tit-enlaces"/>
    <w:basedOn w:val="Normal"/>
    <w:rsid w:val="00DA7928"/>
    <w:pPr>
      <w:spacing w:before="100" w:beforeAutospacing="1" w:after="100" w:afterAutospacing="1" w:line="240" w:lineRule="auto"/>
    </w:pPr>
    <w:rPr>
      <w:rFonts w:ascii="Times New Roman" w:eastAsia="Times New Roman" w:hAnsi="Times New Roman" w:cs="Times New Roman"/>
      <w:sz w:val="24"/>
      <w:szCs w:val="24"/>
      <w:lang w:val="ca-ES" w:eastAsia="ca-ES"/>
    </w:rPr>
  </w:style>
  <w:style w:type="paragraph" w:customStyle="1" w:styleId="puntopdf2">
    <w:name w:val="puntopdf2"/>
    <w:basedOn w:val="Normal"/>
    <w:rsid w:val="00DA7928"/>
    <w:pPr>
      <w:spacing w:before="100" w:beforeAutospacing="1" w:after="100" w:afterAutospacing="1" w:line="240" w:lineRule="auto"/>
    </w:pPr>
    <w:rPr>
      <w:rFonts w:ascii="Times New Roman" w:eastAsia="Times New Roman" w:hAnsi="Times New Roman" w:cs="Times New Roman"/>
      <w:sz w:val="24"/>
      <w:szCs w:val="24"/>
      <w:lang w:val="ca-ES" w:eastAsia="ca-ES"/>
    </w:rPr>
  </w:style>
  <w:style w:type="paragraph" w:customStyle="1" w:styleId="puntoxml">
    <w:name w:val="puntoxml"/>
    <w:basedOn w:val="Normal"/>
    <w:rsid w:val="00DA7928"/>
    <w:pPr>
      <w:spacing w:before="100" w:beforeAutospacing="1" w:after="100" w:afterAutospacing="1" w:line="240" w:lineRule="auto"/>
    </w:pPr>
    <w:rPr>
      <w:rFonts w:ascii="Times New Roman" w:eastAsia="Times New Roman" w:hAnsi="Times New Roman" w:cs="Times New Roman"/>
      <w:sz w:val="24"/>
      <w:szCs w:val="24"/>
      <w:lang w:val="ca-ES" w:eastAsia="ca-ES"/>
    </w:rPr>
  </w:style>
  <w:style w:type="paragraph" w:customStyle="1" w:styleId="Pa9">
    <w:name w:val="Pa9"/>
    <w:basedOn w:val="Default"/>
    <w:next w:val="Default"/>
    <w:uiPriority w:val="99"/>
    <w:rsid w:val="00F64925"/>
    <w:pPr>
      <w:spacing w:line="201" w:lineRule="atLeast"/>
    </w:pPr>
    <w:rPr>
      <w:rFonts w:cstheme="minorBidi"/>
      <w:color w:val="auto"/>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924114">
      <w:bodyDiv w:val="1"/>
      <w:marLeft w:val="0"/>
      <w:marRight w:val="0"/>
      <w:marTop w:val="0"/>
      <w:marBottom w:val="0"/>
      <w:divBdr>
        <w:top w:val="none" w:sz="0" w:space="0" w:color="auto"/>
        <w:left w:val="none" w:sz="0" w:space="0" w:color="auto"/>
        <w:bottom w:val="none" w:sz="0" w:space="0" w:color="auto"/>
        <w:right w:val="none" w:sz="0" w:space="0" w:color="auto"/>
      </w:divBdr>
    </w:div>
    <w:div w:id="438766544">
      <w:bodyDiv w:val="1"/>
      <w:marLeft w:val="0"/>
      <w:marRight w:val="0"/>
      <w:marTop w:val="0"/>
      <w:marBottom w:val="0"/>
      <w:divBdr>
        <w:top w:val="none" w:sz="0" w:space="0" w:color="auto"/>
        <w:left w:val="none" w:sz="0" w:space="0" w:color="auto"/>
        <w:bottom w:val="none" w:sz="0" w:space="0" w:color="auto"/>
        <w:right w:val="none" w:sz="0" w:space="0" w:color="auto"/>
      </w:divBdr>
      <w:divsChild>
        <w:div w:id="234902564">
          <w:marLeft w:val="547"/>
          <w:marRight w:val="0"/>
          <w:marTop w:val="0"/>
          <w:marBottom w:val="120"/>
          <w:divBdr>
            <w:top w:val="none" w:sz="0" w:space="0" w:color="auto"/>
            <w:left w:val="none" w:sz="0" w:space="0" w:color="auto"/>
            <w:bottom w:val="none" w:sz="0" w:space="0" w:color="auto"/>
            <w:right w:val="none" w:sz="0" w:space="0" w:color="auto"/>
          </w:divBdr>
        </w:div>
      </w:divsChild>
    </w:div>
    <w:div w:id="586499228">
      <w:bodyDiv w:val="1"/>
      <w:marLeft w:val="0"/>
      <w:marRight w:val="0"/>
      <w:marTop w:val="0"/>
      <w:marBottom w:val="0"/>
      <w:divBdr>
        <w:top w:val="none" w:sz="0" w:space="0" w:color="auto"/>
        <w:left w:val="none" w:sz="0" w:space="0" w:color="auto"/>
        <w:bottom w:val="none" w:sz="0" w:space="0" w:color="auto"/>
        <w:right w:val="none" w:sz="0" w:space="0" w:color="auto"/>
      </w:divBdr>
    </w:div>
    <w:div w:id="635137921">
      <w:bodyDiv w:val="1"/>
      <w:marLeft w:val="0"/>
      <w:marRight w:val="0"/>
      <w:marTop w:val="0"/>
      <w:marBottom w:val="0"/>
      <w:divBdr>
        <w:top w:val="none" w:sz="0" w:space="0" w:color="auto"/>
        <w:left w:val="none" w:sz="0" w:space="0" w:color="auto"/>
        <w:bottom w:val="none" w:sz="0" w:space="0" w:color="auto"/>
        <w:right w:val="none" w:sz="0" w:space="0" w:color="auto"/>
      </w:divBdr>
      <w:divsChild>
        <w:div w:id="1570993521">
          <w:marLeft w:val="547"/>
          <w:marRight w:val="0"/>
          <w:marTop w:val="0"/>
          <w:marBottom w:val="120"/>
          <w:divBdr>
            <w:top w:val="none" w:sz="0" w:space="0" w:color="auto"/>
            <w:left w:val="none" w:sz="0" w:space="0" w:color="auto"/>
            <w:bottom w:val="none" w:sz="0" w:space="0" w:color="auto"/>
            <w:right w:val="none" w:sz="0" w:space="0" w:color="auto"/>
          </w:divBdr>
        </w:div>
      </w:divsChild>
    </w:div>
    <w:div w:id="666593996">
      <w:bodyDiv w:val="1"/>
      <w:marLeft w:val="0"/>
      <w:marRight w:val="0"/>
      <w:marTop w:val="0"/>
      <w:marBottom w:val="0"/>
      <w:divBdr>
        <w:top w:val="none" w:sz="0" w:space="0" w:color="auto"/>
        <w:left w:val="none" w:sz="0" w:space="0" w:color="auto"/>
        <w:bottom w:val="none" w:sz="0" w:space="0" w:color="auto"/>
        <w:right w:val="none" w:sz="0" w:space="0" w:color="auto"/>
      </w:divBdr>
      <w:divsChild>
        <w:div w:id="406801805">
          <w:marLeft w:val="360"/>
          <w:marRight w:val="0"/>
          <w:marTop w:val="0"/>
          <w:marBottom w:val="120"/>
          <w:divBdr>
            <w:top w:val="none" w:sz="0" w:space="0" w:color="auto"/>
            <w:left w:val="none" w:sz="0" w:space="0" w:color="auto"/>
            <w:bottom w:val="none" w:sz="0" w:space="0" w:color="auto"/>
            <w:right w:val="none" w:sz="0" w:space="0" w:color="auto"/>
          </w:divBdr>
        </w:div>
        <w:div w:id="1050688517">
          <w:marLeft w:val="360"/>
          <w:marRight w:val="0"/>
          <w:marTop w:val="0"/>
          <w:marBottom w:val="120"/>
          <w:divBdr>
            <w:top w:val="none" w:sz="0" w:space="0" w:color="auto"/>
            <w:left w:val="none" w:sz="0" w:space="0" w:color="auto"/>
            <w:bottom w:val="none" w:sz="0" w:space="0" w:color="auto"/>
            <w:right w:val="none" w:sz="0" w:space="0" w:color="auto"/>
          </w:divBdr>
        </w:div>
        <w:div w:id="1563246564">
          <w:marLeft w:val="360"/>
          <w:marRight w:val="0"/>
          <w:marTop w:val="0"/>
          <w:marBottom w:val="120"/>
          <w:divBdr>
            <w:top w:val="none" w:sz="0" w:space="0" w:color="auto"/>
            <w:left w:val="none" w:sz="0" w:space="0" w:color="auto"/>
            <w:bottom w:val="none" w:sz="0" w:space="0" w:color="auto"/>
            <w:right w:val="none" w:sz="0" w:space="0" w:color="auto"/>
          </w:divBdr>
        </w:div>
        <w:div w:id="1426069866">
          <w:marLeft w:val="360"/>
          <w:marRight w:val="0"/>
          <w:marTop w:val="0"/>
          <w:marBottom w:val="120"/>
          <w:divBdr>
            <w:top w:val="none" w:sz="0" w:space="0" w:color="auto"/>
            <w:left w:val="none" w:sz="0" w:space="0" w:color="auto"/>
            <w:bottom w:val="none" w:sz="0" w:space="0" w:color="auto"/>
            <w:right w:val="none" w:sz="0" w:space="0" w:color="auto"/>
          </w:divBdr>
        </w:div>
        <w:div w:id="1072193759">
          <w:marLeft w:val="360"/>
          <w:marRight w:val="0"/>
          <w:marTop w:val="0"/>
          <w:marBottom w:val="120"/>
          <w:divBdr>
            <w:top w:val="none" w:sz="0" w:space="0" w:color="auto"/>
            <w:left w:val="none" w:sz="0" w:space="0" w:color="auto"/>
            <w:bottom w:val="none" w:sz="0" w:space="0" w:color="auto"/>
            <w:right w:val="none" w:sz="0" w:space="0" w:color="auto"/>
          </w:divBdr>
        </w:div>
        <w:div w:id="810632572">
          <w:marLeft w:val="360"/>
          <w:marRight w:val="0"/>
          <w:marTop w:val="0"/>
          <w:marBottom w:val="120"/>
          <w:divBdr>
            <w:top w:val="none" w:sz="0" w:space="0" w:color="auto"/>
            <w:left w:val="none" w:sz="0" w:space="0" w:color="auto"/>
            <w:bottom w:val="none" w:sz="0" w:space="0" w:color="auto"/>
            <w:right w:val="none" w:sz="0" w:space="0" w:color="auto"/>
          </w:divBdr>
        </w:div>
        <w:div w:id="1661929515">
          <w:marLeft w:val="360"/>
          <w:marRight w:val="0"/>
          <w:marTop w:val="0"/>
          <w:marBottom w:val="120"/>
          <w:divBdr>
            <w:top w:val="none" w:sz="0" w:space="0" w:color="auto"/>
            <w:left w:val="none" w:sz="0" w:space="0" w:color="auto"/>
            <w:bottom w:val="none" w:sz="0" w:space="0" w:color="auto"/>
            <w:right w:val="none" w:sz="0" w:space="0" w:color="auto"/>
          </w:divBdr>
        </w:div>
        <w:div w:id="1337655374">
          <w:marLeft w:val="360"/>
          <w:marRight w:val="0"/>
          <w:marTop w:val="0"/>
          <w:marBottom w:val="120"/>
          <w:divBdr>
            <w:top w:val="none" w:sz="0" w:space="0" w:color="auto"/>
            <w:left w:val="none" w:sz="0" w:space="0" w:color="auto"/>
            <w:bottom w:val="none" w:sz="0" w:space="0" w:color="auto"/>
            <w:right w:val="none" w:sz="0" w:space="0" w:color="auto"/>
          </w:divBdr>
        </w:div>
        <w:div w:id="389578121">
          <w:marLeft w:val="360"/>
          <w:marRight w:val="0"/>
          <w:marTop w:val="0"/>
          <w:marBottom w:val="120"/>
          <w:divBdr>
            <w:top w:val="none" w:sz="0" w:space="0" w:color="auto"/>
            <w:left w:val="none" w:sz="0" w:space="0" w:color="auto"/>
            <w:bottom w:val="none" w:sz="0" w:space="0" w:color="auto"/>
            <w:right w:val="none" w:sz="0" w:space="0" w:color="auto"/>
          </w:divBdr>
        </w:div>
      </w:divsChild>
    </w:div>
    <w:div w:id="819343903">
      <w:bodyDiv w:val="1"/>
      <w:marLeft w:val="0"/>
      <w:marRight w:val="0"/>
      <w:marTop w:val="0"/>
      <w:marBottom w:val="0"/>
      <w:divBdr>
        <w:top w:val="none" w:sz="0" w:space="0" w:color="auto"/>
        <w:left w:val="none" w:sz="0" w:space="0" w:color="auto"/>
        <w:bottom w:val="none" w:sz="0" w:space="0" w:color="auto"/>
        <w:right w:val="none" w:sz="0" w:space="0" w:color="auto"/>
      </w:divBdr>
      <w:divsChild>
        <w:div w:id="453450099">
          <w:marLeft w:val="274"/>
          <w:marRight w:val="0"/>
          <w:marTop w:val="0"/>
          <w:marBottom w:val="120"/>
          <w:divBdr>
            <w:top w:val="none" w:sz="0" w:space="0" w:color="auto"/>
            <w:left w:val="none" w:sz="0" w:space="0" w:color="auto"/>
            <w:bottom w:val="none" w:sz="0" w:space="0" w:color="auto"/>
            <w:right w:val="none" w:sz="0" w:space="0" w:color="auto"/>
          </w:divBdr>
        </w:div>
        <w:div w:id="2117747591">
          <w:marLeft w:val="274"/>
          <w:marRight w:val="0"/>
          <w:marTop w:val="0"/>
          <w:marBottom w:val="120"/>
          <w:divBdr>
            <w:top w:val="none" w:sz="0" w:space="0" w:color="auto"/>
            <w:left w:val="none" w:sz="0" w:space="0" w:color="auto"/>
            <w:bottom w:val="none" w:sz="0" w:space="0" w:color="auto"/>
            <w:right w:val="none" w:sz="0" w:space="0" w:color="auto"/>
          </w:divBdr>
        </w:div>
      </w:divsChild>
    </w:div>
    <w:div w:id="849953457">
      <w:bodyDiv w:val="1"/>
      <w:marLeft w:val="0"/>
      <w:marRight w:val="0"/>
      <w:marTop w:val="0"/>
      <w:marBottom w:val="0"/>
      <w:divBdr>
        <w:top w:val="none" w:sz="0" w:space="0" w:color="auto"/>
        <w:left w:val="none" w:sz="0" w:space="0" w:color="auto"/>
        <w:bottom w:val="none" w:sz="0" w:space="0" w:color="auto"/>
        <w:right w:val="none" w:sz="0" w:space="0" w:color="auto"/>
      </w:divBdr>
    </w:div>
    <w:div w:id="909968968">
      <w:bodyDiv w:val="1"/>
      <w:marLeft w:val="0"/>
      <w:marRight w:val="0"/>
      <w:marTop w:val="0"/>
      <w:marBottom w:val="0"/>
      <w:divBdr>
        <w:top w:val="none" w:sz="0" w:space="0" w:color="auto"/>
        <w:left w:val="none" w:sz="0" w:space="0" w:color="auto"/>
        <w:bottom w:val="none" w:sz="0" w:space="0" w:color="auto"/>
        <w:right w:val="none" w:sz="0" w:space="0" w:color="auto"/>
      </w:divBdr>
    </w:div>
    <w:div w:id="997534187">
      <w:bodyDiv w:val="1"/>
      <w:marLeft w:val="0"/>
      <w:marRight w:val="0"/>
      <w:marTop w:val="0"/>
      <w:marBottom w:val="0"/>
      <w:divBdr>
        <w:top w:val="none" w:sz="0" w:space="0" w:color="auto"/>
        <w:left w:val="none" w:sz="0" w:space="0" w:color="auto"/>
        <w:bottom w:val="none" w:sz="0" w:space="0" w:color="auto"/>
        <w:right w:val="none" w:sz="0" w:space="0" w:color="auto"/>
      </w:divBdr>
      <w:divsChild>
        <w:div w:id="230700898">
          <w:marLeft w:val="547"/>
          <w:marRight w:val="0"/>
          <w:marTop w:val="0"/>
          <w:marBottom w:val="120"/>
          <w:divBdr>
            <w:top w:val="none" w:sz="0" w:space="0" w:color="auto"/>
            <w:left w:val="none" w:sz="0" w:space="0" w:color="auto"/>
            <w:bottom w:val="none" w:sz="0" w:space="0" w:color="auto"/>
            <w:right w:val="none" w:sz="0" w:space="0" w:color="auto"/>
          </w:divBdr>
        </w:div>
      </w:divsChild>
    </w:div>
    <w:div w:id="1027220446">
      <w:bodyDiv w:val="1"/>
      <w:marLeft w:val="0"/>
      <w:marRight w:val="0"/>
      <w:marTop w:val="0"/>
      <w:marBottom w:val="0"/>
      <w:divBdr>
        <w:top w:val="none" w:sz="0" w:space="0" w:color="auto"/>
        <w:left w:val="none" w:sz="0" w:space="0" w:color="auto"/>
        <w:bottom w:val="none" w:sz="0" w:space="0" w:color="auto"/>
        <w:right w:val="none" w:sz="0" w:space="0" w:color="auto"/>
      </w:divBdr>
    </w:div>
    <w:div w:id="1230770889">
      <w:bodyDiv w:val="1"/>
      <w:marLeft w:val="0"/>
      <w:marRight w:val="0"/>
      <w:marTop w:val="0"/>
      <w:marBottom w:val="0"/>
      <w:divBdr>
        <w:top w:val="none" w:sz="0" w:space="0" w:color="auto"/>
        <w:left w:val="none" w:sz="0" w:space="0" w:color="auto"/>
        <w:bottom w:val="none" w:sz="0" w:space="0" w:color="auto"/>
        <w:right w:val="none" w:sz="0" w:space="0" w:color="auto"/>
      </w:divBdr>
    </w:div>
    <w:div w:id="1275360977">
      <w:bodyDiv w:val="1"/>
      <w:marLeft w:val="0"/>
      <w:marRight w:val="0"/>
      <w:marTop w:val="0"/>
      <w:marBottom w:val="0"/>
      <w:divBdr>
        <w:top w:val="none" w:sz="0" w:space="0" w:color="auto"/>
        <w:left w:val="none" w:sz="0" w:space="0" w:color="auto"/>
        <w:bottom w:val="none" w:sz="0" w:space="0" w:color="auto"/>
        <w:right w:val="none" w:sz="0" w:space="0" w:color="auto"/>
      </w:divBdr>
    </w:div>
    <w:div w:id="1276212652">
      <w:bodyDiv w:val="1"/>
      <w:marLeft w:val="0"/>
      <w:marRight w:val="0"/>
      <w:marTop w:val="0"/>
      <w:marBottom w:val="0"/>
      <w:divBdr>
        <w:top w:val="none" w:sz="0" w:space="0" w:color="auto"/>
        <w:left w:val="none" w:sz="0" w:space="0" w:color="auto"/>
        <w:bottom w:val="none" w:sz="0" w:space="0" w:color="auto"/>
        <w:right w:val="none" w:sz="0" w:space="0" w:color="auto"/>
      </w:divBdr>
    </w:div>
    <w:div w:id="1332412432">
      <w:bodyDiv w:val="1"/>
      <w:marLeft w:val="0"/>
      <w:marRight w:val="0"/>
      <w:marTop w:val="0"/>
      <w:marBottom w:val="0"/>
      <w:divBdr>
        <w:top w:val="none" w:sz="0" w:space="0" w:color="auto"/>
        <w:left w:val="none" w:sz="0" w:space="0" w:color="auto"/>
        <w:bottom w:val="none" w:sz="0" w:space="0" w:color="auto"/>
        <w:right w:val="none" w:sz="0" w:space="0" w:color="auto"/>
      </w:divBdr>
      <w:divsChild>
        <w:div w:id="228813699">
          <w:marLeft w:val="360"/>
          <w:marRight w:val="0"/>
          <w:marTop w:val="0"/>
          <w:marBottom w:val="120"/>
          <w:divBdr>
            <w:top w:val="none" w:sz="0" w:space="0" w:color="auto"/>
            <w:left w:val="none" w:sz="0" w:space="0" w:color="auto"/>
            <w:bottom w:val="none" w:sz="0" w:space="0" w:color="auto"/>
            <w:right w:val="none" w:sz="0" w:space="0" w:color="auto"/>
          </w:divBdr>
        </w:div>
        <w:div w:id="1528717025">
          <w:marLeft w:val="360"/>
          <w:marRight w:val="0"/>
          <w:marTop w:val="0"/>
          <w:marBottom w:val="120"/>
          <w:divBdr>
            <w:top w:val="none" w:sz="0" w:space="0" w:color="auto"/>
            <w:left w:val="none" w:sz="0" w:space="0" w:color="auto"/>
            <w:bottom w:val="none" w:sz="0" w:space="0" w:color="auto"/>
            <w:right w:val="none" w:sz="0" w:space="0" w:color="auto"/>
          </w:divBdr>
        </w:div>
        <w:div w:id="934049801">
          <w:marLeft w:val="360"/>
          <w:marRight w:val="0"/>
          <w:marTop w:val="0"/>
          <w:marBottom w:val="120"/>
          <w:divBdr>
            <w:top w:val="none" w:sz="0" w:space="0" w:color="auto"/>
            <w:left w:val="none" w:sz="0" w:space="0" w:color="auto"/>
            <w:bottom w:val="none" w:sz="0" w:space="0" w:color="auto"/>
            <w:right w:val="none" w:sz="0" w:space="0" w:color="auto"/>
          </w:divBdr>
        </w:div>
        <w:div w:id="2068871965">
          <w:marLeft w:val="360"/>
          <w:marRight w:val="0"/>
          <w:marTop w:val="0"/>
          <w:marBottom w:val="120"/>
          <w:divBdr>
            <w:top w:val="none" w:sz="0" w:space="0" w:color="auto"/>
            <w:left w:val="none" w:sz="0" w:space="0" w:color="auto"/>
            <w:bottom w:val="none" w:sz="0" w:space="0" w:color="auto"/>
            <w:right w:val="none" w:sz="0" w:space="0" w:color="auto"/>
          </w:divBdr>
        </w:div>
        <w:div w:id="1355841384">
          <w:marLeft w:val="360"/>
          <w:marRight w:val="0"/>
          <w:marTop w:val="0"/>
          <w:marBottom w:val="120"/>
          <w:divBdr>
            <w:top w:val="none" w:sz="0" w:space="0" w:color="auto"/>
            <w:left w:val="none" w:sz="0" w:space="0" w:color="auto"/>
            <w:bottom w:val="none" w:sz="0" w:space="0" w:color="auto"/>
            <w:right w:val="none" w:sz="0" w:space="0" w:color="auto"/>
          </w:divBdr>
        </w:div>
        <w:div w:id="627398672">
          <w:marLeft w:val="360"/>
          <w:marRight w:val="0"/>
          <w:marTop w:val="0"/>
          <w:marBottom w:val="120"/>
          <w:divBdr>
            <w:top w:val="none" w:sz="0" w:space="0" w:color="auto"/>
            <w:left w:val="none" w:sz="0" w:space="0" w:color="auto"/>
            <w:bottom w:val="none" w:sz="0" w:space="0" w:color="auto"/>
            <w:right w:val="none" w:sz="0" w:space="0" w:color="auto"/>
          </w:divBdr>
        </w:div>
        <w:div w:id="1105689291">
          <w:marLeft w:val="360"/>
          <w:marRight w:val="0"/>
          <w:marTop w:val="0"/>
          <w:marBottom w:val="120"/>
          <w:divBdr>
            <w:top w:val="none" w:sz="0" w:space="0" w:color="auto"/>
            <w:left w:val="none" w:sz="0" w:space="0" w:color="auto"/>
            <w:bottom w:val="none" w:sz="0" w:space="0" w:color="auto"/>
            <w:right w:val="none" w:sz="0" w:space="0" w:color="auto"/>
          </w:divBdr>
        </w:div>
        <w:div w:id="903368858">
          <w:marLeft w:val="360"/>
          <w:marRight w:val="0"/>
          <w:marTop w:val="0"/>
          <w:marBottom w:val="120"/>
          <w:divBdr>
            <w:top w:val="none" w:sz="0" w:space="0" w:color="auto"/>
            <w:left w:val="none" w:sz="0" w:space="0" w:color="auto"/>
            <w:bottom w:val="none" w:sz="0" w:space="0" w:color="auto"/>
            <w:right w:val="none" w:sz="0" w:space="0" w:color="auto"/>
          </w:divBdr>
        </w:div>
      </w:divsChild>
    </w:div>
    <w:div w:id="1342465444">
      <w:bodyDiv w:val="1"/>
      <w:marLeft w:val="0"/>
      <w:marRight w:val="0"/>
      <w:marTop w:val="0"/>
      <w:marBottom w:val="0"/>
      <w:divBdr>
        <w:top w:val="none" w:sz="0" w:space="0" w:color="auto"/>
        <w:left w:val="none" w:sz="0" w:space="0" w:color="auto"/>
        <w:bottom w:val="none" w:sz="0" w:space="0" w:color="auto"/>
        <w:right w:val="none" w:sz="0" w:space="0" w:color="auto"/>
      </w:divBdr>
    </w:div>
    <w:div w:id="1420100271">
      <w:bodyDiv w:val="1"/>
      <w:marLeft w:val="0"/>
      <w:marRight w:val="0"/>
      <w:marTop w:val="0"/>
      <w:marBottom w:val="0"/>
      <w:divBdr>
        <w:top w:val="none" w:sz="0" w:space="0" w:color="auto"/>
        <w:left w:val="none" w:sz="0" w:space="0" w:color="auto"/>
        <w:bottom w:val="none" w:sz="0" w:space="0" w:color="auto"/>
        <w:right w:val="none" w:sz="0" w:space="0" w:color="auto"/>
      </w:divBdr>
    </w:div>
    <w:div w:id="1533035807">
      <w:bodyDiv w:val="1"/>
      <w:marLeft w:val="0"/>
      <w:marRight w:val="0"/>
      <w:marTop w:val="0"/>
      <w:marBottom w:val="0"/>
      <w:divBdr>
        <w:top w:val="none" w:sz="0" w:space="0" w:color="auto"/>
        <w:left w:val="none" w:sz="0" w:space="0" w:color="auto"/>
        <w:bottom w:val="none" w:sz="0" w:space="0" w:color="auto"/>
        <w:right w:val="none" w:sz="0" w:space="0" w:color="auto"/>
      </w:divBdr>
    </w:div>
    <w:div w:id="1535925150">
      <w:bodyDiv w:val="1"/>
      <w:marLeft w:val="0"/>
      <w:marRight w:val="0"/>
      <w:marTop w:val="0"/>
      <w:marBottom w:val="0"/>
      <w:divBdr>
        <w:top w:val="none" w:sz="0" w:space="0" w:color="auto"/>
        <w:left w:val="none" w:sz="0" w:space="0" w:color="auto"/>
        <w:bottom w:val="none" w:sz="0" w:space="0" w:color="auto"/>
        <w:right w:val="none" w:sz="0" w:space="0" w:color="auto"/>
      </w:divBdr>
    </w:div>
    <w:div w:id="1551645785">
      <w:bodyDiv w:val="1"/>
      <w:marLeft w:val="0"/>
      <w:marRight w:val="0"/>
      <w:marTop w:val="0"/>
      <w:marBottom w:val="0"/>
      <w:divBdr>
        <w:top w:val="none" w:sz="0" w:space="0" w:color="auto"/>
        <w:left w:val="none" w:sz="0" w:space="0" w:color="auto"/>
        <w:bottom w:val="none" w:sz="0" w:space="0" w:color="auto"/>
        <w:right w:val="none" w:sz="0" w:space="0" w:color="auto"/>
      </w:divBdr>
      <w:divsChild>
        <w:div w:id="1734620448">
          <w:marLeft w:val="274"/>
          <w:marRight w:val="0"/>
          <w:marTop w:val="0"/>
          <w:marBottom w:val="120"/>
          <w:divBdr>
            <w:top w:val="none" w:sz="0" w:space="0" w:color="auto"/>
            <w:left w:val="none" w:sz="0" w:space="0" w:color="auto"/>
            <w:bottom w:val="none" w:sz="0" w:space="0" w:color="auto"/>
            <w:right w:val="none" w:sz="0" w:space="0" w:color="auto"/>
          </w:divBdr>
        </w:div>
        <w:div w:id="214633178">
          <w:marLeft w:val="274"/>
          <w:marRight w:val="0"/>
          <w:marTop w:val="0"/>
          <w:marBottom w:val="120"/>
          <w:divBdr>
            <w:top w:val="none" w:sz="0" w:space="0" w:color="auto"/>
            <w:left w:val="none" w:sz="0" w:space="0" w:color="auto"/>
            <w:bottom w:val="none" w:sz="0" w:space="0" w:color="auto"/>
            <w:right w:val="none" w:sz="0" w:space="0" w:color="auto"/>
          </w:divBdr>
        </w:div>
        <w:div w:id="396052507">
          <w:marLeft w:val="994"/>
          <w:marRight w:val="0"/>
          <w:marTop w:val="0"/>
          <w:marBottom w:val="120"/>
          <w:divBdr>
            <w:top w:val="none" w:sz="0" w:space="0" w:color="auto"/>
            <w:left w:val="none" w:sz="0" w:space="0" w:color="auto"/>
            <w:bottom w:val="none" w:sz="0" w:space="0" w:color="auto"/>
            <w:right w:val="none" w:sz="0" w:space="0" w:color="auto"/>
          </w:divBdr>
        </w:div>
        <w:div w:id="236912725">
          <w:marLeft w:val="994"/>
          <w:marRight w:val="0"/>
          <w:marTop w:val="0"/>
          <w:marBottom w:val="120"/>
          <w:divBdr>
            <w:top w:val="none" w:sz="0" w:space="0" w:color="auto"/>
            <w:left w:val="none" w:sz="0" w:space="0" w:color="auto"/>
            <w:bottom w:val="none" w:sz="0" w:space="0" w:color="auto"/>
            <w:right w:val="none" w:sz="0" w:space="0" w:color="auto"/>
          </w:divBdr>
        </w:div>
        <w:div w:id="2004508170">
          <w:marLeft w:val="274"/>
          <w:marRight w:val="0"/>
          <w:marTop w:val="0"/>
          <w:marBottom w:val="120"/>
          <w:divBdr>
            <w:top w:val="none" w:sz="0" w:space="0" w:color="auto"/>
            <w:left w:val="none" w:sz="0" w:space="0" w:color="auto"/>
            <w:bottom w:val="none" w:sz="0" w:space="0" w:color="auto"/>
            <w:right w:val="none" w:sz="0" w:space="0" w:color="auto"/>
          </w:divBdr>
        </w:div>
        <w:div w:id="161746764">
          <w:marLeft w:val="274"/>
          <w:marRight w:val="0"/>
          <w:marTop w:val="0"/>
          <w:marBottom w:val="120"/>
          <w:divBdr>
            <w:top w:val="none" w:sz="0" w:space="0" w:color="auto"/>
            <w:left w:val="none" w:sz="0" w:space="0" w:color="auto"/>
            <w:bottom w:val="none" w:sz="0" w:space="0" w:color="auto"/>
            <w:right w:val="none" w:sz="0" w:space="0" w:color="auto"/>
          </w:divBdr>
        </w:div>
      </w:divsChild>
    </w:div>
    <w:div w:id="1675650266">
      <w:bodyDiv w:val="1"/>
      <w:marLeft w:val="0"/>
      <w:marRight w:val="0"/>
      <w:marTop w:val="0"/>
      <w:marBottom w:val="0"/>
      <w:divBdr>
        <w:top w:val="none" w:sz="0" w:space="0" w:color="auto"/>
        <w:left w:val="none" w:sz="0" w:space="0" w:color="auto"/>
        <w:bottom w:val="none" w:sz="0" w:space="0" w:color="auto"/>
        <w:right w:val="none" w:sz="0" w:space="0" w:color="auto"/>
      </w:divBdr>
    </w:div>
    <w:div w:id="1730373784">
      <w:bodyDiv w:val="1"/>
      <w:marLeft w:val="0"/>
      <w:marRight w:val="0"/>
      <w:marTop w:val="0"/>
      <w:marBottom w:val="0"/>
      <w:divBdr>
        <w:top w:val="none" w:sz="0" w:space="0" w:color="auto"/>
        <w:left w:val="none" w:sz="0" w:space="0" w:color="auto"/>
        <w:bottom w:val="none" w:sz="0" w:space="0" w:color="auto"/>
        <w:right w:val="none" w:sz="0" w:space="0" w:color="auto"/>
      </w:divBdr>
    </w:div>
    <w:div w:id="1944142705">
      <w:bodyDiv w:val="1"/>
      <w:marLeft w:val="0"/>
      <w:marRight w:val="0"/>
      <w:marTop w:val="0"/>
      <w:marBottom w:val="0"/>
      <w:divBdr>
        <w:top w:val="none" w:sz="0" w:space="0" w:color="auto"/>
        <w:left w:val="none" w:sz="0" w:space="0" w:color="auto"/>
        <w:bottom w:val="none" w:sz="0" w:space="0" w:color="auto"/>
        <w:right w:val="none" w:sz="0" w:space="0" w:color="auto"/>
      </w:divBdr>
      <w:divsChild>
        <w:div w:id="581140359">
          <w:marLeft w:val="360"/>
          <w:marRight w:val="0"/>
          <w:marTop w:val="0"/>
          <w:marBottom w:val="120"/>
          <w:divBdr>
            <w:top w:val="none" w:sz="0" w:space="0" w:color="auto"/>
            <w:left w:val="none" w:sz="0" w:space="0" w:color="auto"/>
            <w:bottom w:val="none" w:sz="0" w:space="0" w:color="auto"/>
            <w:right w:val="none" w:sz="0" w:space="0" w:color="auto"/>
          </w:divBdr>
        </w:div>
        <w:div w:id="1581479259">
          <w:marLeft w:val="360"/>
          <w:marRight w:val="0"/>
          <w:marTop w:val="0"/>
          <w:marBottom w:val="120"/>
          <w:divBdr>
            <w:top w:val="none" w:sz="0" w:space="0" w:color="auto"/>
            <w:left w:val="none" w:sz="0" w:space="0" w:color="auto"/>
            <w:bottom w:val="none" w:sz="0" w:space="0" w:color="auto"/>
            <w:right w:val="none" w:sz="0" w:space="0" w:color="auto"/>
          </w:divBdr>
        </w:div>
        <w:div w:id="1674144774">
          <w:marLeft w:val="360"/>
          <w:marRight w:val="0"/>
          <w:marTop w:val="0"/>
          <w:marBottom w:val="120"/>
          <w:divBdr>
            <w:top w:val="none" w:sz="0" w:space="0" w:color="auto"/>
            <w:left w:val="none" w:sz="0" w:space="0" w:color="auto"/>
            <w:bottom w:val="none" w:sz="0" w:space="0" w:color="auto"/>
            <w:right w:val="none" w:sz="0" w:space="0" w:color="auto"/>
          </w:divBdr>
        </w:div>
        <w:div w:id="1548494806">
          <w:marLeft w:val="360"/>
          <w:marRight w:val="0"/>
          <w:marTop w:val="0"/>
          <w:marBottom w:val="120"/>
          <w:divBdr>
            <w:top w:val="none" w:sz="0" w:space="0" w:color="auto"/>
            <w:left w:val="none" w:sz="0" w:space="0" w:color="auto"/>
            <w:bottom w:val="none" w:sz="0" w:space="0" w:color="auto"/>
            <w:right w:val="none" w:sz="0" w:space="0" w:color="auto"/>
          </w:divBdr>
        </w:div>
        <w:div w:id="474874050">
          <w:marLeft w:val="360"/>
          <w:marRight w:val="0"/>
          <w:marTop w:val="0"/>
          <w:marBottom w:val="120"/>
          <w:divBdr>
            <w:top w:val="none" w:sz="0" w:space="0" w:color="auto"/>
            <w:left w:val="none" w:sz="0" w:space="0" w:color="auto"/>
            <w:bottom w:val="none" w:sz="0" w:space="0" w:color="auto"/>
            <w:right w:val="none" w:sz="0" w:space="0" w:color="auto"/>
          </w:divBdr>
        </w:div>
        <w:div w:id="275718677">
          <w:marLeft w:val="360"/>
          <w:marRight w:val="0"/>
          <w:marTop w:val="0"/>
          <w:marBottom w:val="120"/>
          <w:divBdr>
            <w:top w:val="none" w:sz="0" w:space="0" w:color="auto"/>
            <w:left w:val="none" w:sz="0" w:space="0" w:color="auto"/>
            <w:bottom w:val="none" w:sz="0" w:space="0" w:color="auto"/>
            <w:right w:val="none" w:sz="0" w:space="0" w:color="auto"/>
          </w:divBdr>
        </w:div>
        <w:div w:id="49768141">
          <w:marLeft w:val="360"/>
          <w:marRight w:val="0"/>
          <w:marTop w:val="0"/>
          <w:marBottom w:val="120"/>
          <w:divBdr>
            <w:top w:val="none" w:sz="0" w:space="0" w:color="auto"/>
            <w:left w:val="none" w:sz="0" w:space="0" w:color="auto"/>
            <w:bottom w:val="none" w:sz="0" w:space="0" w:color="auto"/>
            <w:right w:val="none" w:sz="0" w:space="0" w:color="auto"/>
          </w:divBdr>
        </w:div>
        <w:div w:id="2141342041">
          <w:marLeft w:val="360"/>
          <w:marRight w:val="0"/>
          <w:marTop w:val="0"/>
          <w:marBottom w:val="120"/>
          <w:divBdr>
            <w:top w:val="none" w:sz="0" w:space="0" w:color="auto"/>
            <w:left w:val="none" w:sz="0" w:space="0" w:color="auto"/>
            <w:bottom w:val="none" w:sz="0" w:space="0" w:color="auto"/>
            <w:right w:val="none" w:sz="0" w:space="0" w:color="auto"/>
          </w:divBdr>
        </w:div>
      </w:divsChild>
    </w:div>
    <w:div w:id="1997417653">
      <w:bodyDiv w:val="1"/>
      <w:marLeft w:val="0"/>
      <w:marRight w:val="0"/>
      <w:marTop w:val="0"/>
      <w:marBottom w:val="0"/>
      <w:divBdr>
        <w:top w:val="none" w:sz="0" w:space="0" w:color="auto"/>
        <w:left w:val="none" w:sz="0" w:space="0" w:color="auto"/>
        <w:bottom w:val="none" w:sz="0" w:space="0" w:color="auto"/>
        <w:right w:val="none" w:sz="0" w:space="0" w:color="auto"/>
      </w:divBdr>
    </w:div>
    <w:div w:id="2054503069">
      <w:bodyDiv w:val="1"/>
      <w:marLeft w:val="0"/>
      <w:marRight w:val="0"/>
      <w:marTop w:val="0"/>
      <w:marBottom w:val="0"/>
      <w:divBdr>
        <w:top w:val="none" w:sz="0" w:space="0" w:color="auto"/>
        <w:left w:val="none" w:sz="0" w:space="0" w:color="auto"/>
        <w:bottom w:val="none" w:sz="0" w:space="0" w:color="auto"/>
        <w:right w:val="none" w:sz="0" w:space="0" w:color="auto"/>
      </w:divBdr>
      <w:divsChild>
        <w:div w:id="283927458">
          <w:marLeft w:val="48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C82BDB2C66E6B647A329E61ADA7C5960" ma:contentTypeVersion="6" ma:contentTypeDescription="Crear nuevo documento." ma:contentTypeScope="" ma:versionID="cdf81ff8cac13acd8dc01f49d6be3383">
  <xsd:schema xmlns:xsd="http://www.w3.org/2001/XMLSchema" xmlns:xs="http://www.w3.org/2001/XMLSchema" xmlns:p="http://schemas.microsoft.com/office/2006/metadata/properties" xmlns:ns2="006a3ec5-ac58-40c9-a7ac-ff8de279e84a" xmlns:ns3="116e90d0-ceeb-4e0a-b540-9b2f03e045c7" targetNamespace="http://schemas.microsoft.com/office/2006/metadata/properties" ma:root="true" ma:fieldsID="a1b89bcd6e6fe3e1940a8790f2e084be" ns2:_="" ns3:_="">
    <xsd:import namespace="006a3ec5-ac58-40c9-a7ac-ff8de279e84a"/>
    <xsd:import namespace="116e90d0-ceeb-4e0a-b540-9b2f03e045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6a3ec5-ac58-40c9-a7ac-ff8de279e8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6e90d0-ceeb-4e0a-b540-9b2f03e045c7"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851738-C08E-4C15-80D7-BE392BC1A6BF}">
  <ds:schemaRefs>
    <ds:schemaRef ds:uri="http://schemas.openxmlformats.org/officeDocument/2006/bibliography"/>
  </ds:schemaRefs>
</ds:datastoreItem>
</file>

<file path=customXml/itemProps2.xml><?xml version="1.0" encoding="utf-8"?>
<ds:datastoreItem xmlns:ds="http://schemas.openxmlformats.org/officeDocument/2006/customXml" ds:itemID="{E2440969-21CA-4DDE-8635-23E6128FBF15}"/>
</file>

<file path=customXml/itemProps3.xml><?xml version="1.0" encoding="utf-8"?>
<ds:datastoreItem xmlns:ds="http://schemas.openxmlformats.org/officeDocument/2006/customXml" ds:itemID="{5B7713E3-4E6C-4B69-BF4A-1A1460273808}"/>
</file>

<file path=customXml/itemProps4.xml><?xml version="1.0" encoding="utf-8"?>
<ds:datastoreItem xmlns:ds="http://schemas.openxmlformats.org/officeDocument/2006/customXml" ds:itemID="{12445385-AA4D-48A5-8995-B192873D469A}"/>
</file>

<file path=docProps/app.xml><?xml version="1.0" encoding="utf-8"?>
<Properties xmlns="http://schemas.openxmlformats.org/officeDocument/2006/extended-properties" xmlns:vt="http://schemas.openxmlformats.org/officeDocument/2006/docPropsVTypes">
  <Template>Normal.dotm</Template>
  <TotalTime>557</TotalTime>
  <Pages>5</Pages>
  <Words>1525</Words>
  <Characters>8693</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  Rovira</dc:creator>
  <cp:keywords/>
  <dc:description/>
  <cp:lastModifiedBy>Alex San Miguel</cp:lastModifiedBy>
  <cp:revision>253</cp:revision>
  <cp:lastPrinted>2020-02-12T11:22:00Z</cp:lastPrinted>
  <dcterms:created xsi:type="dcterms:W3CDTF">2021-07-02T14:48:00Z</dcterms:created>
  <dcterms:modified xsi:type="dcterms:W3CDTF">2021-07-06T15:26:00Z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0x010100C82BDB2C66E6B647A329E61ADA7C5960</vt:lpwstr>
  </property>
</Properties>
</file>